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64D8F" w14:textId="77777777" w:rsidR="00C33223" w:rsidRDefault="00C33223" w:rsidP="00B01F4D">
      <w:pPr>
        <w:spacing w:after="0" w:line="240" w:lineRule="auto"/>
      </w:pPr>
    </w:p>
    <w:tbl>
      <w:tblPr>
        <w:tblStyle w:val="Grilledutableau"/>
        <w:tblW w:w="0" w:type="auto"/>
        <w:tblLook w:val="04A0" w:firstRow="1" w:lastRow="0" w:firstColumn="1" w:lastColumn="0" w:noHBand="0" w:noVBand="1"/>
      </w:tblPr>
      <w:tblGrid>
        <w:gridCol w:w="1636"/>
        <w:gridCol w:w="900"/>
        <w:gridCol w:w="629"/>
        <w:gridCol w:w="1529"/>
        <w:gridCol w:w="1625"/>
        <w:gridCol w:w="1667"/>
        <w:gridCol w:w="1364"/>
      </w:tblGrid>
      <w:tr w:rsidR="00893D82" w:rsidRPr="0052241D" w14:paraId="29AAC527" w14:textId="77777777" w:rsidTr="00893D82">
        <w:tc>
          <w:tcPr>
            <w:tcW w:w="2548" w:type="dxa"/>
            <w:gridSpan w:val="2"/>
          </w:tcPr>
          <w:p w14:paraId="3B1A24EA" w14:textId="576621CA" w:rsidR="00893D82" w:rsidRPr="00FD1BEF" w:rsidRDefault="00893D82" w:rsidP="00893D82">
            <w:pPr>
              <w:rPr>
                <w:b/>
                <w:bCs/>
                <w:lang w:val="fr-CA"/>
              </w:rPr>
            </w:pPr>
            <w:r w:rsidRPr="00FD1BEF">
              <w:rPr>
                <w:b/>
                <w:bCs/>
                <w:lang w:val="fr-CA"/>
              </w:rPr>
              <w:t>Titre du poste :</w:t>
            </w:r>
          </w:p>
        </w:tc>
        <w:tc>
          <w:tcPr>
            <w:tcW w:w="6802" w:type="dxa"/>
            <w:gridSpan w:val="5"/>
          </w:tcPr>
          <w:p w14:paraId="7507072A" w14:textId="53EC61ED" w:rsidR="00893D82" w:rsidRPr="00FD1BEF" w:rsidRDefault="00893D82" w:rsidP="00893D82">
            <w:pPr>
              <w:rPr>
                <w:lang w:val="fr-CA"/>
              </w:rPr>
            </w:pPr>
            <w:r w:rsidRPr="00FD1BEF">
              <w:rPr>
                <w:lang w:val="fr-CA"/>
              </w:rPr>
              <w:t>Directeur</w:t>
            </w:r>
            <w:r w:rsidR="00D04195" w:rsidRPr="00FD1BEF">
              <w:rPr>
                <w:lang w:val="fr-CA"/>
              </w:rPr>
              <w:t>, G</w:t>
            </w:r>
            <w:r w:rsidRPr="00FD1BEF">
              <w:rPr>
                <w:lang w:val="fr-CA"/>
              </w:rPr>
              <w:t>estion des matières résiduelles</w:t>
            </w:r>
          </w:p>
        </w:tc>
      </w:tr>
      <w:tr w:rsidR="00893D82" w:rsidRPr="00FD1BEF" w14:paraId="6F753D10" w14:textId="77777777" w:rsidTr="00893D82">
        <w:tc>
          <w:tcPr>
            <w:tcW w:w="2548" w:type="dxa"/>
            <w:gridSpan w:val="2"/>
          </w:tcPr>
          <w:p w14:paraId="175A3C6B" w14:textId="77638709" w:rsidR="00893D82" w:rsidRPr="00FD1BEF" w:rsidRDefault="00893D82" w:rsidP="00893D82">
            <w:pPr>
              <w:rPr>
                <w:b/>
                <w:bCs/>
                <w:lang w:val="fr-CA"/>
              </w:rPr>
            </w:pPr>
            <w:r w:rsidRPr="00FD1BEF">
              <w:rPr>
                <w:b/>
                <w:bCs/>
                <w:lang w:val="fr-CA"/>
              </w:rPr>
              <w:t>Division :</w:t>
            </w:r>
          </w:p>
        </w:tc>
        <w:tc>
          <w:tcPr>
            <w:tcW w:w="6802" w:type="dxa"/>
            <w:gridSpan w:val="5"/>
          </w:tcPr>
          <w:p w14:paraId="7BCC80C7" w14:textId="7D3C5717" w:rsidR="00893D82" w:rsidRPr="00FD1BEF" w:rsidRDefault="00893D82" w:rsidP="00893D82">
            <w:pPr>
              <w:rPr>
                <w:lang w:val="fr-CA"/>
              </w:rPr>
            </w:pPr>
            <w:r w:rsidRPr="00FD1BEF">
              <w:rPr>
                <w:lang w:val="fr-CA"/>
              </w:rPr>
              <w:t>Travaux publics</w:t>
            </w:r>
          </w:p>
        </w:tc>
      </w:tr>
      <w:tr w:rsidR="00893D82" w:rsidRPr="00FD1BEF" w14:paraId="5D9FBFED" w14:textId="77777777" w:rsidTr="00893D82">
        <w:tc>
          <w:tcPr>
            <w:tcW w:w="2548" w:type="dxa"/>
            <w:gridSpan w:val="2"/>
          </w:tcPr>
          <w:p w14:paraId="7FB488DE" w14:textId="2741BFB3" w:rsidR="00893D82" w:rsidRPr="00FD1BEF" w:rsidRDefault="00893D82" w:rsidP="00893D82">
            <w:pPr>
              <w:rPr>
                <w:b/>
                <w:bCs/>
                <w:lang w:val="fr-CA"/>
              </w:rPr>
            </w:pPr>
            <w:r w:rsidRPr="00FD1BEF">
              <w:rPr>
                <w:b/>
                <w:bCs/>
                <w:lang w:val="fr-CA"/>
              </w:rPr>
              <w:t>Relève de :</w:t>
            </w:r>
          </w:p>
        </w:tc>
        <w:tc>
          <w:tcPr>
            <w:tcW w:w="6802" w:type="dxa"/>
            <w:gridSpan w:val="5"/>
          </w:tcPr>
          <w:p w14:paraId="4BF3A8CE" w14:textId="37F2BE24" w:rsidR="00893D82" w:rsidRPr="00FD1BEF" w:rsidRDefault="00893D82" w:rsidP="00893D82">
            <w:pPr>
              <w:rPr>
                <w:lang w:val="fr-CA"/>
              </w:rPr>
            </w:pPr>
            <w:r w:rsidRPr="00FD1BEF">
              <w:rPr>
                <w:lang w:val="fr-CA"/>
              </w:rPr>
              <w:t>Directeur des travaux publics</w:t>
            </w:r>
          </w:p>
        </w:tc>
      </w:tr>
      <w:tr w:rsidR="00893D82" w:rsidRPr="00FD1BEF" w14:paraId="426F04F4" w14:textId="77777777" w:rsidTr="00893D82">
        <w:tc>
          <w:tcPr>
            <w:tcW w:w="2548" w:type="dxa"/>
            <w:gridSpan w:val="2"/>
          </w:tcPr>
          <w:p w14:paraId="5492BFD0" w14:textId="0D828A4B" w:rsidR="00893D82" w:rsidRPr="00FD1BEF" w:rsidRDefault="00893D82" w:rsidP="00893D82">
            <w:pPr>
              <w:rPr>
                <w:b/>
                <w:bCs/>
                <w:lang w:val="fr-CA"/>
              </w:rPr>
            </w:pPr>
            <w:r w:rsidRPr="00FD1BEF">
              <w:rPr>
                <w:b/>
                <w:bCs/>
                <w:lang w:val="fr-CA"/>
              </w:rPr>
              <w:t>Nom du candidat :</w:t>
            </w:r>
          </w:p>
        </w:tc>
        <w:tc>
          <w:tcPr>
            <w:tcW w:w="6802" w:type="dxa"/>
            <w:gridSpan w:val="5"/>
          </w:tcPr>
          <w:p w14:paraId="1CD56ACD" w14:textId="0C0C7E4D" w:rsidR="00893D82" w:rsidRPr="00FD1BEF" w:rsidRDefault="00893D82" w:rsidP="00893D82">
            <w:pPr>
              <w:rPr>
                <w:lang w:val="fr-CA"/>
              </w:rPr>
            </w:pPr>
          </w:p>
        </w:tc>
      </w:tr>
      <w:tr w:rsidR="00B01F4D" w:rsidRPr="0052241D" w14:paraId="271F2479" w14:textId="77777777" w:rsidTr="00893D82">
        <w:trPr>
          <w:trHeight w:val="1383"/>
        </w:trPr>
        <w:tc>
          <w:tcPr>
            <w:tcW w:w="9350" w:type="dxa"/>
            <w:gridSpan w:val="7"/>
          </w:tcPr>
          <w:p w14:paraId="09BCB77A" w14:textId="77777777" w:rsidR="00FD2DFD" w:rsidRPr="00FD1BEF" w:rsidRDefault="00FD2DFD" w:rsidP="00B01F4D">
            <w:pPr>
              <w:rPr>
                <w:b/>
                <w:sz w:val="10"/>
                <w:szCs w:val="10"/>
                <w:lang w:val="fr-CA"/>
              </w:rPr>
            </w:pPr>
          </w:p>
          <w:p w14:paraId="7EBAC5AA" w14:textId="1ED49815" w:rsidR="00327B65" w:rsidRPr="00FD1BEF" w:rsidRDefault="00327B65" w:rsidP="00914F40">
            <w:pPr>
              <w:rPr>
                <w:b/>
                <w:lang w:val="fr-CA"/>
              </w:rPr>
            </w:pPr>
            <w:r w:rsidRPr="00FD1BEF">
              <w:rPr>
                <w:b/>
                <w:bCs/>
                <w:lang w:val="fr-CA"/>
              </w:rPr>
              <w:t>Objectif :</w:t>
            </w:r>
            <w:r w:rsidRPr="00FD1BEF">
              <w:rPr>
                <w:lang w:val="fr-CA"/>
              </w:rPr>
              <w:br/>
            </w:r>
            <w:r w:rsidRPr="00FD1BEF">
              <w:rPr>
                <w:lang w:val="fr-CA"/>
              </w:rPr>
              <w:br/>
              <w:t>Sous la supervision du directeur des travaux publics, élaborer des plans et des objectifs, mettre en œuvre des stratégies et gérer les projets et les opérations quotidiennes des systèmes de gestion intégrée des matières résiduelles qui sont conçus pour maximiser la prévention et le détournement des matières résiduelles et continuer à mettre en œuvre des systèmes durables d'élimination des matières résiduelles afin de répondre aux besoins et aux objectifs de l'organisation et de la communauté.</w:t>
            </w:r>
          </w:p>
          <w:p w14:paraId="1598EF40" w14:textId="5DB40950" w:rsidR="00B01F4D" w:rsidRPr="00FD1BEF" w:rsidRDefault="00B01F4D" w:rsidP="00821DE9">
            <w:pPr>
              <w:jc w:val="both"/>
              <w:rPr>
                <w:lang w:val="fr-CA"/>
              </w:rPr>
            </w:pPr>
          </w:p>
        </w:tc>
      </w:tr>
      <w:tr w:rsidR="00B01F4D" w:rsidRPr="0052241D" w14:paraId="383DED97" w14:textId="77777777" w:rsidTr="00893D82">
        <w:tc>
          <w:tcPr>
            <w:tcW w:w="9350" w:type="dxa"/>
            <w:gridSpan w:val="7"/>
          </w:tcPr>
          <w:p w14:paraId="0DF878AD" w14:textId="77777777" w:rsidR="00FD2DFD" w:rsidRPr="00FD1BEF" w:rsidRDefault="00FD2DFD" w:rsidP="00B01F4D">
            <w:pPr>
              <w:rPr>
                <w:b/>
                <w:sz w:val="10"/>
                <w:szCs w:val="10"/>
                <w:lang w:val="fr-CA"/>
              </w:rPr>
            </w:pPr>
          </w:p>
          <w:p w14:paraId="639708C7" w14:textId="0D4A810D" w:rsidR="00F76E6D" w:rsidRPr="00FD1BEF" w:rsidRDefault="00F76E6D" w:rsidP="00F76E6D">
            <w:pPr>
              <w:jc w:val="both"/>
              <w:rPr>
                <w:b/>
                <w:bCs/>
                <w:lang w:val="fr-CA"/>
              </w:rPr>
            </w:pPr>
            <w:r w:rsidRPr="00FD1BEF">
              <w:rPr>
                <w:b/>
                <w:bCs/>
                <w:lang w:val="fr-CA"/>
              </w:rPr>
              <w:t>Attributs de l'identité culturelle :</w:t>
            </w:r>
          </w:p>
          <w:p w14:paraId="3438A897" w14:textId="77777777" w:rsidR="00F76E6D" w:rsidRPr="00FD1BEF" w:rsidRDefault="00F76E6D" w:rsidP="00F76E6D">
            <w:pPr>
              <w:jc w:val="both"/>
              <w:rPr>
                <w:lang w:val="fr-CA"/>
              </w:rPr>
            </w:pPr>
          </w:p>
          <w:p w14:paraId="7CA86AB7" w14:textId="77777777" w:rsidR="00F76E6D" w:rsidRPr="00FD1BEF" w:rsidRDefault="00F76E6D" w:rsidP="00F76E6D">
            <w:pPr>
              <w:jc w:val="both"/>
              <w:rPr>
                <w:lang w:val="fr-CA"/>
              </w:rPr>
            </w:pPr>
            <w:r w:rsidRPr="00FD1BEF">
              <w:rPr>
                <w:lang w:val="fr-CA"/>
              </w:rPr>
              <w:t>La personne est systématique, précise, objective et curieuse et a le désir de faire les choses rapidement et avec précision, avec l'empressement et la capacité de dynamiser une équipe.</w:t>
            </w:r>
          </w:p>
          <w:p w14:paraId="6412E1B8" w14:textId="77777777" w:rsidR="00F76E6D" w:rsidRPr="00FD1BEF" w:rsidRDefault="00F76E6D" w:rsidP="00F76E6D">
            <w:pPr>
              <w:jc w:val="both"/>
              <w:rPr>
                <w:lang w:val="fr-CA"/>
              </w:rPr>
            </w:pPr>
            <w:r w:rsidRPr="00FD1BEF">
              <w:rPr>
                <w:lang w:val="fr-CA"/>
              </w:rPr>
              <w:t xml:space="preserve">Elle a la volonté d'obtenir des résultats et de maintenir la qualité et les normes. Elle aime les situations complexes et adopte une approche systématique et perfectionniste des problèmes. La personne dispose d'une bonne communication verbale et est positive, participative, autonome, imaginative et remet en question le statu quo. </w:t>
            </w:r>
          </w:p>
          <w:p w14:paraId="3FA501AC" w14:textId="59992E44" w:rsidR="0019579C" w:rsidRPr="00FD1BEF" w:rsidRDefault="0019579C" w:rsidP="00F76E6D">
            <w:pPr>
              <w:jc w:val="both"/>
              <w:rPr>
                <w:lang w:val="fr-CA"/>
              </w:rPr>
            </w:pPr>
          </w:p>
        </w:tc>
      </w:tr>
      <w:tr w:rsidR="00B01F4D" w:rsidRPr="00FD1BEF" w14:paraId="27CBD91F" w14:textId="77777777" w:rsidTr="00893D82">
        <w:tc>
          <w:tcPr>
            <w:tcW w:w="9350" w:type="dxa"/>
            <w:gridSpan w:val="7"/>
          </w:tcPr>
          <w:p w14:paraId="3AD085FC" w14:textId="77777777" w:rsidR="00461CF4" w:rsidRPr="00FD1BEF" w:rsidRDefault="00461CF4" w:rsidP="009C305E">
            <w:pPr>
              <w:jc w:val="center"/>
              <w:rPr>
                <w:b/>
                <w:sz w:val="16"/>
                <w:szCs w:val="16"/>
                <w:lang w:val="fr-CA"/>
              </w:rPr>
            </w:pPr>
          </w:p>
          <w:p w14:paraId="6CB0DD00" w14:textId="4315CFDB" w:rsidR="00B01F4D" w:rsidRPr="00FD1BEF" w:rsidRDefault="009C305E" w:rsidP="009C305E">
            <w:pPr>
              <w:jc w:val="center"/>
              <w:rPr>
                <w:b/>
                <w:lang w:val="fr-CA"/>
              </w:rPr>
            </w:pPr>
            <w:r w:rsidRPr="00FD1BEF">
              <w:rPr>
                <w:b/>
                <w:lang w:val="fr-CA"/>
              </w:rPr>
              <w:t>R</w:t>
            </w:r>
            <w:r w:rsidR="00FD1BEF" w:rsidRPr="00FD1BEF">
              <w:rPr>
                <w:b/>
                <w:lang w:val="fr-CA"/>
              </w:rPr>
              <w:t>ô</w:t>
            </w:r>
            <w:r w:rsidRPr="00FD1BEF">
              <w:rPr>
                <w:b/>
                <w:lang w:val="fr-CA"/>
              </w:rPr>
              <w:t>les &amp; Respons</w:t>
            </w:r>
            <w:r w:rsidR="00FD1BEF" w:rsidRPr="00FD1BEF">
              <w:rPr>
                <w:b/>
                <w:lang w:val="fr-CA"/>
              </w:rPr>
              <w:t>a</w:t>
            </w:r>
            <w:r w:rsidRPr="00FD1BEF">
              <w:rPr>
                <w:b/>
                <w:lang w:val="fr-CA"/>
              </w:rPr>
              <w:t>bil</w:t>
            </w:r>
            <w:r w:rsidR="00FD1BEF" w:rsidRPr="00FD1BEF">
              <w:rPr>
                <w:b/>
                <w:lang w:val="fr-CA"/>
              </w:rPr>
              <w:t>ités</w:t>
            </w:r>
            <w:r w:rsidR="00C94968" w:rsidRPr="00FD1BEF">
              <w:rPr>
                <w:b/>
                <w:lang w:val="fr-CA"/>
              </w:rPr>
              <w:t>:</w:t>
            </w:r>
          </w:p>
          <w:p w14:paraId="581B3BA4" w14:textId="77777777" w:rsidR="00461CF4" w:rsidRPr="00FD1BEF" w:rsidRDefault="00461CF4" w:rsidP="009C305E">
            <w:pPr>
              <w:jc w:val="center"/>
              <w:rPr>
                <w:b/>
                <w:sz w:val="16"/>
                <w:szCs w:val="16"/>
                <w:lang w:val="fr-CA"/>
              </w:rPr>
            </w:pPr>
          </w:p>
        </w:tc>
      </w:tr>
      <w:tr w:rsidR="009C305E" w:rsidRPr="0052241D" w14:paraId="4BD16C63" w14:textId="77777777" w:rsidTr="00893D82">
        <w:trPr>
          <w:trHeight w:val="1997"/>
        </w:trPr>
        <w:tc>
          <w:tcPr>
            <w:tcW w:w="9350" w:type="dxa"/>
            <w:gridSpan w:val="7"/>
          </w:tcPr>
          <w:p w14:paraId="249279B2" w14:textId="77777777" w:rsidR="00FD2DFD" w:rsidRPr="00FD1BEF" w:rsidRDefault="00FD2DFD" w:rsidP="2FAAC1AD">
            <w:pPr>
              <w:rPr>
                <w:b/>
                <w:bCs/>
                <w:sz w:val="8"/>
                <w:szCs w:val="8"/>
                <w:lang w:val="fr-CA"/>
              </w:rPr>
            </w:pPr>
          </w:p>
          <w:p w14:paraId="19E4A038" w14:textId="77777777" w:rsidR="002D071D" w:rsidRDefault="002D071D" w:rsidP="002D071D">
            <w:pPr>
              <w:rPr>
                <w:lang w:val="fr-CA"/>
              </w:rPr>
            </w:pPr>
            <w:r w:rsidRPr="002D071D">
              <w:rPr>
                <w:b/>
                <w:bCs/>
                <w:lang w:val="fr-CA"/>
              </w:rPr>
              <w:t>Planifier, suivre, gérer et hiérarchiser les projets et les fonctions du Département de gestion des matières résiduelles pour un service à la communauté durable et efficace.</w:t>
            </w:r>
            <w:r w:rsidRPr="002D071D">
              <w:rPr>
                <w:lang w:val="fr-CA"/>
              </w:rPr>
              <w:br/>
            </w:r>
          </w:p>
          <w:p w14:paraId="5167D371" w14:textId="77777777" w:rsidR="002D071D" w:rsidRDefault="002D071D" w:rsidP="002D071D">
            <w:pPr>
              <w:pStyle w:val="Paragraphedeliste"/>
              <w:numPr>
                <w:ilvl w:val="0"/>
                <w:numId w:val="18"/>
              </w:numPr>
              <w:rPr>
                <w:lang w:val="fr-CA"/>
              </w:rPr>
            </w:pPr>
            <w:r w:rsidRPr="002D071D">
              <w:rPr>
                <w:lang w:val="fr-CA"/>
              </w:rPr>
              <w:t>Planifier et établir des buts, des objectifs et des mesures à court et à long terme pour le plan de gestion des matières résiduelles afin de répondre aux besoins de la communauté ;</w:t>
            </w:r>
          </w:p>
          <w:p w14:paraId="4FBD2E80" w14:textId="77777777" w:rsidR="002D071D" w:rsidRDefault="002D071D" w:rsidP="002D071D">
            <w:pPr>
              <w:pStyle w:val="Paragraphedeliste"/>
              <w:numPr>
                <w:ilvl w:val="0"/>
                <w:numId w:val="18"/>
              </w:numPr>
              <w:rPr>
                <w:lang w:val="fr-CA"/>
              </w:rPr>
            </w:pPr>
            <w:r w:rsidRPr="002D071D">
              <w:rPr>
                <w:lang w:val="fr-CA"/>
              </w:rPr>
              <w:t>Exécuter et gérer des projets, des activités et des stratégies pour atteindre les buts, les objectifs et les mesures du plan opérationnel ;</w:t>
            </w:r>
          </w:p>
          <w:p w14:paraId="0B21B4BB" w14:textId="77777777" w:rsidR="002D071D" w:rsidRDefault="002D071D" w:rsidP="002D071D">
            <w:pPr>
              <w:pStyle w:val="Paragraphedeliste"/>
              <w:numPr>
                <w:ilvl w:val="0"/>
                <w:numId w:val="18"/>
              </w:numPr>
              <w:rPr>
                <w:lang w:val="fr-CA"/>
              </w:rPr>
            </w:pPr>
            <w:r w:rsidRPr="002D071D">
              <w:rPr>
                <w:lang w:val="fr-CA"/>
              </w:rPr>
              <w:t>Planifie et coordonne les stratégies de réduction des déchets afin de fixer des priorités pour toutes les composantes du service de gestion des matières résiduelles ;</w:t>
            </w:r>
          </w:p>
          <w:p w14:paraId="04F4ED29" w14:textId="77777777" w:rsidR="002D071D" w:rsidRDefault="002D071D" w:rsidP="002D071D">
            <w:pPr>
              <w:pStyle w:val="Paragraphedeliste"/>
              <w:numPr>
                <w:ilvl w:val="0"/>
                <w:numId w:val="18"/>
              </w:numPr>
              <w:rPr>
                <w:lang w:val="fr-CA"/>
              </w:rPr>
            </w:pPr>
            <w:r w:rsidRPr="002D071D">
              <w:rPr>
                <w:lang w:val="fr-CA"/>
              </w:rPr>
              <w:t>Assurer le suivi des objectifs et des mesures à prendre, ainsi que des processus, et veiller à ce que des mesures correctives soient prises le cas échéant ;</w:t>
            </w:r>
          </w:p>
          <w:p w14:paraId="0B324526" w14:textId="77777777" w:rsidR="002D071D" w:rsidRDefault="002D071D" w:rsidP="002D071D">
            <w:pPr>
              <w:pStyle w:val="Paragraphedeliste"/>
              <w:numPr>
                <w:ilvl w:val="0"/>
                <w:numId w:val="18"/>
              </w:numPr>
              <w:rPr>
                <w:lang w:val="fr-CA"/>
              </w:rPr>
            </w:pPr>
            <w:r w:rsidRPr="002D071D">
              <w:rPr>
                <w:lang w:val="fr-CA"/>
              </w:rPr>
              <w:t>Analyser et élaborer des solutions en réponse aux influences internes et externes ;</w:t>
            </w:r>
          </w:p>
          <w:p w14:paraId="670FB6D3" w14:textId="77777777" w:rsidR="002D071D" w:rsidRDefault="002D071D" w:rsidP="002D071D">
            <w:pPr>
              <w:pStyle w:val="Paragraphedeliste"/>
              <w:numPr>
                <w:ilvl w:val="0"/>
                <w:numId w:val="18"/>
              </w:numPr>
              <w:rPr>
                <w:lang w:val="fr-CA"/>
              </w:rPr>
            </w:pPr>
            <w:r w:rsidRPr="002D071D">
              <w:rPr>
                <w:lang w:val="fr-CA"/>
              </w:rPr>
              <w:t>Établir des normes et des processus opérationnels pour toutes les composantes du service de gestion des matières résiduelles ;</w:t>
            </w:r>
          </w:p>
          <w:p w14:paraId="42AD483E" w14:textId="77777777" w:rsidR="002D071D" w:rsidRDefault="002D071D" w:rsidP="002D071D">
            <w:pPr>
              <w:pStyle w:val="Paragraphedeliste"/>
              <w:numPr>
                <w:ilvl w:val="0"/>
                <w:numId w:val="18"/>
              </w:numPr>
              <w:rPr>
                <w:lang w:val="fr-CA"/>
              </w:rPr>
            </w:pPr>
            <w:r w:rsidRPr="002D071D">
              <w:rPr>
                <w:lang w:val="fr-CA"/>
              </w:rPr>
              <w:t>Contrôle et a l'autorité sur tous les processus du département de gestion des matières résiduelles ;</w:t>
            </w:r>
          </w:p>
          <w:p w14:paraId="40C47536" w14:textId="65416198" w:rsidR="002D071D" w:rsidRPr="002D071D" w:rsidRDefault="002D071D" w:rsidP="002D071D">
            <w:pPr>
              <w:pStyle w:val="Paragraphedeliste"/>
              <w:numPr>
                <w:ilvl w:val="0"/>
                <w:numId w:val="18"/>
              </w:numPr>
              <w:rPr>
                <w:lang w:val="fr-CA"/>
              </w:rPr>
            </w:pPr>
            <w:r w:rsidRPr="002D071D">
              <w:rPr>
                <w:lang w:val="fr-CA"/>
              </w:rPr>
              <w:t>Contrôler et gérer les opérations et la maintenance des actifs du département.</w:t>
            </w:r>
          </w:p>
        </w:tc>
      </w:tr>
      <w:tr w:rsidR="009C305E" w:rsidRPr="0052241D" w14:paraId="286D0764" w14:textId="77777777" w:rsidTr="00893D82">
        <w:trPr>
          <w:trHeight w:val="548"/>
        </w:trPr>
        <w:tc>
          <w:tcPr>
            <w:tcW w:w="9350" w:type="dxa"/>
            <w:gridSpan w:val="7"/>
          </w:tcPr>
          <w:p w14:paraId="77067D6C" w14:textId="77777777" w:rsidR="00FD2DFD" w:rsidRPr="00FD1BEF" w:rsidRDefault="00FD2DFD" w:rsidP="2FAAC1AD">
            <w:pPr>
              <w:rPr>
                <w:b/>
                <w:bCs/>
                <w:sz w:val="8"/>
                <w:szCs w:val="8"/>
                <w:lang w:val="fr-CA"/>
              </w:rPr>
            </w:pPr>
          </w:p>
          <w:p w14:paraId="3C37EEA7" w14:textId="0413E7D1" w:rsidR="009C305E" w:rsidRPr="00FD1BEF" w:rsidRDefault="004B7A9F" w:rsidP="2FAAC1AD">
            <w:pPr>
              <w:rPr>
                <w:b/>
                <w:bCs/>
                <w:lang w:val="fr-CA"/>
              </w:rPr>
            </w:pPr>
            <w:r w:rsidRPr="004B7A9F">
              <w:rPr>
                <w:b/>
                <w:bCs/>
                <w:lang w:val="fr-CA"/>
              </w:rPr>
              <w:t xml:space="preserve">Gérer les actifs et les fonctions administratives et de ressources humaines du </w:t>
            </w:r>
            <w:r>
              <w:rPr>
                <w:b/>
                <w:bCs/>
                <w:lang w:val="fr-CA"/>
              </w:rPr>
              <w:t>Département</w:t>
            </w:r>
            <w:r w:rsidRPr="004B7A9F">
              <w:rPr>
                <w:b/>
                <w:bCs/>
                <w:lang w:val="fr-CA"/>
              </w:rPr>
              <w:t xml:space="preserve"> de gestion des matières résiduelles.</w:t>
            </w:r>
          </w:p>
          <w:p w14:paraId="64DDC2A0" w14:textId="77777777" w:rsidR="00B21C3A" w:rsidRPr="00FD1BEF" w:rsidRDefault="00B21C3A" w:rsidP="2FAAC1AD">
            <w:pPr>
              <w:rPr>
                <w:b/>
                <w:bCs/>
                <w:lang w:val="fr-CA"/>
              </w:rPr>
            </w:pPr>
          </w:p>
          <w:p w14:paraId="3D7F1272" w14:textId="77777777" w:rsidR="008F1245" w:rsidRPr="008F1245" w:rsidRDefault="008F1245" w:rsidP="008F1245">
            <w:pPr>
              <w:pStyle w:val="Paragraphedeliste"/>
              <w:numPr>
                <w:ilvl w:val="0"/>
                <w:numId w:val="2"/>
              </w:numPr>
              <w:rPr>
                <w:color w:val="000000" w:themeColor="text1"/>
                <w:lang w:val="fr-CA"/>
              </w:rPr>
            </w:pPr>
            <w:r w:rsidRPr="008F1245">
              <w:rPr>
                <w:lang w:val="fr-CA"/>
              </w:rPr>
              <w:lastRenderedPageBreak/>
              <w:t xml:space="preserve">Identifie les besoins du département et veille à la mise en œuvre des changements nécessaires ; </w:t>
            </w:r>
          </w:p>
          <w:p w14:paraId="37D1FAE4" w14:textId="77777777" w:rsidR="008F1245" w:rsidRPr="008F1245" w:rsidRDefault="008F1245" w:rsidP="008F1245">
            <w:pPr>
              <w:pStyle w:val="Paragraphedeliste"/>
              <w:numPr>
                <w:ilvl w:val="0"/>
                <w:numId w:val="2"/>
              </w:numPr>
              <w:rPr>
                <w:color w:val="000000" w:themeColor="text1"/>
                <w:lang w:val="fr-CA"/>
              </w:rPr>
            </w:pPr>
            <w:r w:rsidRPr="008F1245">
              <w:rPr>
                <w:lang w:val="fr-CA"/>
              </w:rPr>
              <w:t>Préparer, gérer, dépenser et analyser le budget ;</w:t>
            </w:r>
          </w:p>
          <w:p w14:paraId="2625787D" w14:textId="77777777" w:rsidR="008F1245" w:rsidRPr="008F1245" w:rsidRDefault="008F1245" w:rsidP="008F1245">
            <w:pPr>
              <w:pStyle w:val="Paragraphedeliste"/>
              <w:numPr>
                <w:ilvl w:val="0"/>
                <w:numId w:val="2"/>
              </w:numPr>
              <w:rPr>
                <w:color w:val="000000" w:themeColor="text1"/>
                <w:lang w:val="fr-CA"/>
              </w:rPr>
            </w:pPr>
            <w:r w:rsidRPr="008F1245">
              <w:rPr>
                <w:lang w:val="fr-CA"/>
              </w:rPr>
              <w:t>Préparer, gérer et analyser le budget des financements ciblés ;</w:t>
            </w:r>
          </w:p>
          <w:p w14:paraId="0E1E0312" w14:textId="6A61B3F7" w:rsidR="008F1245" w:rsidRPr="008F1245" w:rsidRDefault="008F1245" w:rsidP="008F1245">
            <w:pPr>
              <w:pStyle w:val="Paragraphedeliste"/>
              <w:numPr>
                <w:ilvl w:val="0"/>
                <w:numId w:val="2"/>
              </w:numPr>
              <w:rPr>
                <w:color w:val="000000" w:themeColor="text1"/>
                <w:lang w:val="fr-CA"/>
              </w:rPr>
            </w:pPr>
            <w:r w:rsidRPr="008F1245">
              <w:rPr>
                <w:lang w:val="fr-CA"/>
              </w:rPr>
              <w:t>Préparer les chartes de projet et les propositions de financement d'initiatives spéciales ;</w:t>
            </w:r>
          </w:p>
          <w:p w14:paraId="390FD255" w14:textId="77777777" w:rsidR="008F1245" w:rsidRPr="008F1245" w:rsidRDefault="008F1245" w:rsidP="008F1245">
            <w:pPr>
              <w:pStyle w:val="Paragraphedeliste"/>
              <w:numPr>
                <w:ilvl w:val="0"/>
                <w:numId w:val="2"/>
              </w:numPr>
              <w:rPr>
                <w:color w:val="000000" w:themeColor="text1"/>
                <w:lang w:val="fr-CA"/>
              </w:rPr>
            </w:pPr>
            <w:r w:rsidRPr="008F1245">
              <w:rPr>
                <w:lang w:val="fr-CA"/>
              </w:rPr>
              <w:t>Gérer les projets spéciaux identifiés dans les propositions de financement ciblées ;</w:t>
            </w:r>
          </w:p>
          <w:p w14:paraId="13FDA9BE" w14:textId="647ACD6A" w:rsidR="008F1245" w:rsidRPr="008F1245" w:rsidRDefault="008F1245" w:rsidP="008F1245">
            <w:pPr>
              <w:pStyle w:val="Paragraphedeliste"/>
              <w:numPr>
                <w:ilvl w:val="0"/>
                <w:numId w:val="2"/>
              </w:numPr>
              <w:rPr>
                <w:color w:val="000000" w:themeColor="text1"/>
                <w:lang w:val="fr-CA"/>
              </w:rPr>
            </w:pPr>
            <w:r w:rsidRPr="008F1245">
              <w:rPr>
                <w:lang w:val="fr-CA"/>
              </w:rPr>
              <w:t>Déterminer le personnel opérationnel et le soutien nécessaires ;</w:t>
            </w:r>
          </w:p>
          <w:p w14:paraId="084F80F0" w14:textId="12C32BFA" w:rsidR="008F1245" w:rsidRPr="008F1245" w:rsidRDefault="008F1245" w:rsidP="008F1245">
            <w:pPr>
              <w:pStyle w:val="Paragraphedeliste"/>
              <w:numPr>
                <w:ilvl w:val="0"/>
                <w:numId w:val="2"/>
              </w:numPr>
              <w:rPr>
                <w:color w:val="000000" w:themeColor="text1"/>
                <w:lang w:val="fr-CA"/>
              </w:rPr>
            </w:pPr>
            <w:r w:rsidRPr="008F1245">
              <w:rPr>
                <w:lang w:val="fr-CA"/>
              </w:rPr>
              <w:t>Former, superviser et évaluer le personnel ;</w:t>
            </w:r>
          </w:p>
          <w:p w14:paraId="60A849CE" w14:textId="33244DA3" w:rsidR="008F1245" w:rsidRPr="008F1245" w:rsidRDefault="008F1245" w:rsidP="008F1245">
            <w:pPr>
              <w:pStyle w:val="Paragraphedeliste"/>
              <w:numPr>
                <w:ilvl w:val="0"/>
                <w:numId w:val="2"/>
              </w:numPr>
              <w:rPr>
                <w:color w:val="000000" w:themeColor="text1"/>
                <w:lang w:val="fr-CA"/>
              </w:rPr>
            </w:pPr>
            <w:r w:rsidRPr="008F1245">
              <w:rPr>
                <w:lang w:val="fr-CA"/>
              </w:rPr>
              <w:t xml:space="preserve">Veiller à ce que des mesures de formation et de sécurité soient mises en place et appliquées ; </w:t>
            </w:r>
          </w:p>
          <w:p w14:paraId="3A7C8038" w14:textId="77777777" w:rsidR="008F1245" w:rsidRPr="008F1245" w:rsidRDefault="008F1245" w:rsidP="008F1245">
            <w:pPr>
              <w:pStyle w:val="Paragraphedeliste"/>
              <w:numPr>
                <w:ilvl w:val="0"/>
                <w:numId w:val="2"/>
              </w:numPr>
              <w:rPr>
                <w:color w:val="000000" w:themeColor="text1"/>
                <w:lang w:val="fr-CA"/>
              </w:rPr>
            </w:pPr>
            <w:r w:rsidRPr="008F1245">
              <w:rPr>
                <w:lang w:val="fr-CA"/>
              </w:rPr>
              <w:t>Veiller au respect des politiques et des lois internes et externes ;</w:t>
            </w:r>
          </w:p>
          <w:p w14:paraId="6860FD35" w14:textId="23AC39D4" w:rsidR="008F1245" w:rsidRPr="008F1245" w:rsidRDefault="008F1245" w:rsidP="008F1245">
            <w:pPr>
              <w:pStyle w:val="Paragraphedeliste"/>
              <w:numPr>
                <w:ilvl w:val="0"/>
                <w:numId w:val="2"/>
              </w:numPr>
              <w:rPr>
                <w:color w:val="000000" w:themeColor="text1"/>
                <w:lang w:val="fr-CA"/>
              </w:rPr>
            </w:pPr>
            <w:r w:rsidRPr="008F1245">
              <w:rPr>
                <w:lang w:val="fr-CA"/>
              </w:rPr>
              <w:t>Veiller au bon fonctionnement et à l'entretien des équipements ;</w:t>
            </w:r>
          </w:p>
          <w:p w14:paraId="40446A94" w14:textId="36B0474E" w:rsidR="008F1245" w:rsidRPr="008F1245" w:rsidRDefault="008F1245" w:rsidP="008F1245">
            <w:pPr>
              <w:pStyle w:val="Paragraphedeliste"/>
              <w:numPr>
                <w:ilvl w:val="0"/>
                <w:numId w:val="2"/>
              </w:numPr>
              <w:rPr>
                <w:color w:val="000000" w:themeColor="text1"/>
                <w:lang w:val="fr-CA"/>
              </w:rPr>
            </w:pPr>
            <w:r w:rsidRPr="008F1245">
              <w:rPr>
                <w:lang w:val="fr-CA"/>
              </w:rPr>
              <w:t xml:space="preserve">Veiller à la bonne gestion et à l'analyse des documents et des données ; </w:t>
            </w:r>
          </w:p>
          <w:p w14:paraId="298D8EE9" w14:textId="2133403A" w:rsidR="008F1245" w:rsidRPr="008F1245" w:rsidRDefault="008F1245" w:rsidP="008F1245">
            <w:pPr>
              <w:pStyle w:val="Paragraphedeliste"/>
              <w:numPr>
                <w:ilvl w:val="0"/>
                <w:numId w:val="2"/>
              </w:numPr>
              <w:rPr>
                <w:color w:val="000000" w:themeColor="text1"/>
                <w:lang w:val="fr-CA"/>
              </w:rPr>
            </w:pPr>
            <w:r w:rsidRPr="008F1245">
              <w:rPr>
                <w:lang w:val="fr-CA"/>
              </w:rPr>
              <w:t>Préparer des rapports et présenter des informations aux cadres supérieurs, aux gouvernements extérieurs et/ou à d'autres parties ;</w:t>
            </w:r>
          </w:p>
          <w:p w14:paraId="0A3C76D1" w14:textId="4CA6F143" w:rsidR="008F1245" w:rsidRPr="008F1245" w:rsidRDefault="008F1245" w:rsidP="008F1245">
            <w:pPr>
              <w:pStyle w:val="Paragraphedeliste"/>
              <w:numPr>
                <w:ilvl w:val="0"/>
                <w:numId w:val="2"/>
              </w:numPr>
              <w:rPr>
                <w:color w:val="000000" w:themeColor="text1"/>
                <w:lang w:val="fr-CA"/>
              </w:rPr>
            </w:pPr>
            <w:r w:rsidRPr="008F1245">
              <w:rPr>
                <w:lang w:val="fr-CA"/>
              </w:rPr>
              <w:t xml:space="preserve">Faciliter la résolution des problèmes internes et externes dans le cadre des opérations du département de gestion des matières résiduelles ; </w:t>
            </w:r>
          </w:p>
          <w:p w14:paraId="6BC4790D" w14:textId="77777777" w:rsidR="008F1245" w:rsidRPr="008F1245" w:rsidRDefault="008F1245" w:rsidP="008F1245">
            <w:pPr>
              <w:pStyle w:val="Paragraphedeliste"/>
              <w:numPr>
                <w:ilvl w:val="0"/>
                <w:numId w:val="2"/>
              </w:numPr>
              <w:rPr>
                <w:color w:val="000000" w:themeColor="text1"/>
                <w:lang w:val="fr-CA"/>
              </w:rPr>
            </w:pPr>
            <w:r w:rsidRPr="008F1245">
              <w:rPr>
                <w:lang w:val="fr-CA"/>
              </w:rPr>
              <w:t>Agir en tant que représentant du département de gestion des matières résiduelles pour les questions opérationnelles et administratives ;</w:t>
            </w:r>
          </w:p>
          <w:p w14:paraId="295B237C" w14:textId="4D630272" w:rsidR="00087C7A" w:rsidRPr="008F1245" w:rsidRDefault="008F1245" w:rsidP="008F1245">
            <w:pPr>
              <w:pStyle w:val="Paragraphedeliste"/>
              <w:numPr>
                <w:ilvl w:val="0"/>
                <w:numId w:val="2"/>
              </w:numPr>
              <w:rPr>
                <w:color w:val="000000" w:themeColor="text1"/>
                <w:lang w:val="fr-CA"/>
              </w:rPr>
            </w:pPr>
            <w:r w:rsidRPr="008F1245">
              <w:rPr>
                <w:lang w:val="fr-CA"/>
              </w:rPr>
              <w:t>Agir en tant que représentant du département de gestion des matières résiduelles pour les questions externes liées à et basées sur la connaissance de l'industrie et pour aborder les développements clés dans l'industrie.</w:t>
            </w:r>
          </w:p>
        </w:tc>
      </w:tr>
      <w:tr w:rsidR="2FAAC1AD" w:rsidRPr="0052241D" w14:paraId="283827CA" w14:textId="77777777" w:rsidTr="00893D82">
        <w:tc>
          <w:tcPr>
            <w:tcW w:w="9350" w:type="dxa"/>
            <w:gridSpan w:val="7"/>
          </w:tcPr>
          <w:p w14:paraId="486F50C0" w14:textId="77777777" w:rsidR="00FD2DFD" w:rsidRPr="00FD1BEF" w:rsidRDefault="00FD2DFD" w:rsidP="2FAAC1AD">
            <w:pPr>
              <w:rPr>
                <w:b/>
                <w:bCs/>
                <w:sz w:val="8"/>
                <w:szCs w:val="8"/>
                <w:lang w:val="fr-CA"/>
              </w:rPr>
            </w:pPr>
          </w:p>
          <w:p w14:paraId="41F493B0" w14:textId="7DCE7E82" w:rsidR="00A33C34" w:rsidRDefault="007A3734" w:rsidP="2FAAC1AD">
            <w:pPr>
              <w:rPr>
                <w:b/>
                <w:bCs/>
                <w:lang w:val="fr-CA"/>
              </w:rPr>
            </w:pPr>
            <w:r w:rsidRPr="007A3734">
              <w:rPr>
                <w:b/>
                <w:bCs/>
                <w:lang w:val="fr-CA"/>
              </w:rPr>
              <w:t>Gérer les communications liées aux opérations de gestion des matières résiduelles.</w:t>
            </w:r>
          </w:p>
          <w:p w14:paraId="03C8F0EB" w14:textId="77777777" w:rsidR="007A3734" w:rsidRPr="00FD1BEF" w:rsidRDefault="007A3734" w:rsidP="2FAAC1AD">
            <w:pPr>
              <w:rPr>
                <w:b/>
                <w:bCs/>
                <w:lang w:val="fr-CA"/>
              </w:rPr>
            </w:pPr>
          </w:p>
          <w:p w14:paraId="1809E923" w14:textId="77777777" w:rsidR="007A3734" w:rsidRPr="007A3734" w:rsidRDefault="007A3734" w:rsidP="0078109E">
            <w:pPr>
              <w:pStyle w:val="Paragraphedeliste"/>
              <w:numPr>
                <w:ilvl w:val="0"/>
                <w:numId w:val="2"/>
              </w:numPr>
              <w:spacing w:after="200" w:line="276" w:lineRule="auto"/>
              <w:rPr>
                <w:color w:val="000000" w:themeColor="text1"/>
                <w:sz w:val="21"/>
                <w:szCs w:val="21"/>
                <w:lang w:val="fr-CA"/>
              </w:rPr>
            </w:pPr>
            <w:r w:rsidRPr="007A3734">
              <w:rPr>
                <w:lang w:val="fr-CA"/>
              </w:rPr>
              <w:t>Représenter le Département de gestion des matières résiduelles pour les communications externes ;</w:t>
            </w:r>
          </w:p>
          <w:p w14:paraId="698BFBCB" w14:textId="77777777" w:rsidR="007A3734" w:rsidRPr="007A3734" w:rsidRDefault="007A3734" w:rsidP="0078109E">
            <w:pPr>
              <w:pStyle w:val="Paragraphedeliste"/>
              <w:numPr>
                <w:ilvl w:val="0"/>
                <w:numId w:val="2"/>
              </w:numPr>
              <w:spacing w:after="200" w:line="276" w:lineRule="auto"/>
              <w:rPr>
                <w:color w:val="000000" w:themeColor="text1"/>
                <w:sz w:val="21"/>
                <w:szCs w:val="21"/>
                <w:lang w:val="fr-CA"/>
              </w:rPr>
            </w:pPr>
            <w:r w:rsidRPr="007A3734">
              <w:rPr>
                <w:lang w:val="fr-CA"/>
              </w:rPr>
              <w:t>Préparer et fournir les documents de communication de fin d'année du département et de consultation de la communauté ;</w:t>
            </w:r>
          </w:p>
          <w:p w14:paraId="57B5ECD5" w14:textId="77777777" w:rsidR="007A3734" w:rsidRPr="007A3734" w:rsidRDefault="007A3734" w:rsidP="0078109E">
            <w:pPr>
              <w:pStyle w:val="Paragraphedeliste"/>
              <w:numPr>
                <w:ilvl w:val="0"/>
                <w:numId w:val="2"/>
              </w:numPr>
              <w:spacing w:after="200" w:line="276" w:lineRule="auto"/>
              <w:rPr>
                <w:color w:val="000000" w:themeColor="text1"/>
                <w:sz w:val="21"/>
                <w:szCs w:val="21"/>
                <w:lang w:val="fr-CA"/>
              </w:rPr>
            </w:pPr>
            <w:r w:rsidRPr="007A3734">
              <w:rPr>
                <w:lang w:val="fr-CA"/>
              </w:rPr>
              <w:t>Approuver et soutenir le plan de communication annuel et les supports pédagogiques préparés par l'agent de liaison chargé de la communication ;</w:t>
            </w:r>
          </w:p>
          <w:p w14:paraId="408DD0E4" w14:textId="79DA4A8B" w:rsidR="007A3734" w:rsidRPr="007A3734" w:rsidRDefault="007A3734" w:rsidP="007A3734">
            <w:pPr>
              <w:pStyle w:val="Paragraphedeliste"/>
              <w:numPr>
                <w:ilvl w:val="0"/>
                <w:numId w:val="2"/>
              </w:numPr>
              <w:spacing w:after="200" w:line="276" w:lineRule="auto"/>
              <w:rPr>
                <w:color w:val="000000" w:themeColor="text1"/>
                <w:sz w:val="21"/>
                <w:szCs w:val="21"/>
                <w:lang w:val="fr-CA"/>
              </w:rPr>
            </w:pPr>
            <w:r w:rsidRPr="007A3734">
              <w:rPr>
                <w:lang w:val="fr-CA"/>
              </w:rPr>
              <w:t>Approuver et soutenir les informations de sensibilisation et les messages d'intérêt public préparés par l'agent de liaison chargé de la communication.</w:t>
            </w:r>
          </w:p>
        </w:tc>
      </w:tr>
      <w:tr w:rsidR="007952FE" w:rsidRPr="0052241D" w14:paraId="77DDEA94" w14:textId="77777777" w:rsidTr="00893D82">
        <w:tc>
          <w:tcPr>
            <w:tcW w:w="9350" w:type="dxa"/>
            <w:gridSpan w:val="7"/>
          </w:tcPr>
          <w:p w14:paraId="79C15BC5" w14:textId="77777777" w:rsidR="00461CF4" w:rsidRPr="00FD1BEF" w:rsidRDefault="00461CF4" w:rsidP="00B01F4D">
            <w:pPr>
              <w:rPr>
                <w:b/>
                <w:i/>
                <w:sz w:val="14"/>
                <w:szCs w:val="14"/>
                <w:lang w:val="fr-CA"/>
              </w:rPr>
            </w:pPr>
          </w:p>
          <w:p w14:paraId="18844F1B" w14:textId="2C9D9148" w:rsidR="00321383" w:rsidRPr="00FD1BEF" w:rsidRDefault="00321383" w:rsidP="004969A7">
            <w:pPr>
              <w:jc w:val="both"/>
              <w:rPr>
                <w:b/>
                <w:i/>
                <w:lang w:val="fr-CA"/>
              </w:rPr>
            </w:pPr>
            <w:r w:rsidRPr="00321383">
              <w:rPr>
                <w:b/>
                <w:i/>
                <w:lang w:val="fr-CA"/>
              </w:rPr>
              <w:t>Les énoncés ici reflètent des détails généraux pour décrire les principales fonctions de ce poste et ne doivent pas être considérés comme une liste exhaustive des exigences du travail.  Les personnes peuvent effectuer d'autres tâches ou se voir confier des projets associés à ces responsabilités, selon les instructions de leur supérieur hiérarchique.</w:t>
            </w:r>
          </w:p>
          <w:p w14:paraId="05ADCEA9" w14:textId="77777777" w:rsidR="007952FE" w:rsidRPr="00FD1BEF" w:rsidRDefault="007952FE" w:rsidP="00B01F4D">
            <w:pPr>
              <w:rPr>
                <w:b/>
                <w:i/>
                <w:lang w:val="fr-CA"/>
              </w:rPr>
            </w:pPr>
          </w:p>
        </w:tc>
      </w:tr>
      <w:tr w:rsidR="007952FE" w:rsidRPr="0052241D" w14:paraId="5B824CA3" w14:textId="77777777" w:rsidTr="00893D82">
        <w:tc>
          <w:tcPr>
            <w:tcW w:w="9350" w:type="dxa"/>
            <w:gridSpan w:val="7"/>
          </w:tcPr>
          <w:p w14:paraId="177D3105" w14:textId="77777777" w:rsidR="006E4621" w:rsidRPr="00FD1BEF" w:rsidRDefault="006E4621" w:rsidP="00B01F4D">
            <w:pPr>
              <w:rPr>
                <w:b/>
                <w:lang w:val="fr-CA"/>
              </w:rPr>
            </w:pPr>
          </w:p>
          <w:p w14:paraId="767A5F23" w14:textId="643F317F" w:rsidR="00321383" w:rsidRDefault="00321383" w:rsidP="00F352C8">
            <w:pPr>
              <w:rPr>
                <w:rFonts w:cs="Arial"/>
                <w:b/>
                <w:lang w:val="fr-CA"/>
              </w:rPr>
            </w:pPr>
            <w:r w:rsidRPr="00321383">
              <w:rPr>
                <w:rFonts w:cs="Arial"/>
                <w:b/>
                <w:lang w:val="fr-CA"/>
              </w:rPr>
              <w:t>Autorité décisionnelle :</w:t>
            </w:r>
          </w:p>
          <w:p w14:paraId="5D6DF8EE" w14:textId="7DED75C4" w:rsidR="00F352C8" w:rsidRPr="00FD1BEF" w:rsidRDefault="00F352C8" w:rsidP="00B01F4D">
            <w:pPr>
              <w:rPr>
                <w:b/>
                <w:lang w:val="fr-CA"/>
              </w:rPr>
            </w:pPr>
          </w:p>
          <w:p w14:paraId="75C1D971" w14:textId="5D3DE15D" w:rsidR="00B95FB7" w:rsidRDefault="00B95FB7" w:rsidP="006E1DE4">
            <w:pPr>
              <w:numPr>
                <w:ilvl w:val="0"/>
                <w:numId w:val="13"/>
              </w:numPr>
              <w:ind w:left="360"/>
              <w:contextualSpacing/>
              <w:rPr>
                <w:lang w:val="fr-CA"/>
              </w:rPr>
            </w:pPr>
            <w:r w:rsidRPr="00B95FB7">
              <w:rPr>
                <w:lang w:val="fr-CA"/>
              </w:rPr>
              <w:t xml:space="preserve">Fixe des buts, des objectifs et des priorités à court et à long terme pour les efforts de réduction des déchets de la collectivité durable et le plan de gestion des matières résiduelles ; </w:t>
            </w:r>
          </w:p>
          <w:p w14:paraId="755F21AA" w14:textId="77777777" w:rsidR="00B95FB7" w:rsidRDefault="00B95FB7" w:rsidP="006E1DE4">
            <w:pPr>
              <w:numPr>
                <w:ilvl w:val="0"/>
                <w:numId w:val="13"/>
              </w:numPr>
              <w:ind w:left="360"/>
              <w:contextualSpacing/>
              <w:rPr>
                <w:lang w:val="fr-CA"/>
              </w:rPr>
            </w:pPr>
            <w:r w:rsidRPr="00B95FB7">
              <w:rPr>
                <w:lang w:val="fr-CA"/>
              </w:rPr>
              <w:t>Détermine les besoins opérationnels des systèmes intégrés de gestion des matières résiduelles ;</w:t>
            </w:r>
          </w:p>
          <w:p w14:paraId="7F64EB58" w14:textId="77777777" w:rsidR="00B95FB7" w:rsidRDefault="00B95FB7" w:rsidP="006E1DE4">
            <w:pPr>
              <w:numPr>
                <w:ilvl w:val="0"/>
                <w:numId w:val="13"/>
              </w:numPr>
              <w:ind w:left="360"/>
              <w:contextualSpacing/>
              <w:rPr>
                <w:lang w:val="fr-CA"/>
              </w:rPr>
            </w:pPr>
            <w:r w:rsidRPr="00B95FB7">
              <w:rPr>
                <w:lang w:val="fr-CA"/>
              </w:rPr>
              <w:t>Détermine les besoins budgétaires du service, les dépenses et leur gestion ;</w:t>
            </w:r>
          </w:p>
          <w:p w14:paraId="7C3B157D" w14:textId="77777777" w:rsidR="00B95FB7" w:rsidRDefault="00B95FB7" w:rsidP="006E1DE4">
            <w:pPr>
              <w:numPr>
                <w:ilvl w:val="0"/>
                <w:numId w:val="13"/>
              </w:numPr>
              <w:ind w:left="360"/>
              <w:contextualSpacing/>
              <w:rPr>
                <w:lang w:val="fr-CA"/>
              </w:rPr>
            </w:pPr>
            <w:r w:rsidRPr="00B95FB7">
              <w:rPr>
                <w:lang w:val="fr-CA"/>
              </w:rPr>
              <w:t>Décide et met en œuvre les processus et les normes du bureau et des opérations ;</w:t>
            </w:r>
          </w:p>
          <w:p w14:paraId="6B9C180E" w14:textId="77777777" w:rsidR="006C746E" w:rsidRDefault="00B95FB7" w:rsidP="006E1DE4">
            <w:pPr>
              <w:numPr>
                <w:ilvl w:val="0"/>
                <w:numId w:val="13"/>
              </w:numPr>
              <w:ind w:left="360"/>
              <w:contextualSpacing/>
              <w:rPr>
                <w:lang w:val="fr-CA"/>
              </w:rPr>
            </w:pPr>
            <w:r w:rsidRPr="00B95FB7">
              <w:rPr>
                <w:lang w:val="fr-CA"/>
              </w:rPr>
              <w:t>Fixe les attentes en matière d'efficacité et les normes opérationnelles et administratives ;</w:t>
            </w:r>
          </w:p>
          <w:p w14:paraId="20F6DFAF" w14:textId="39F010DF" w:rsidR="006C746E" w:rsidRDefault="006C746E" w:rsidP="006C746E">
            <w:pPr>
              <w:numPr>
                <w:ilvl w:val="0"/>
                <w:numId w:val="13"/>
              </w:numPr>
              <w:ind w:left="360"/>
              <w:contextualSpacing/>
              <w:rPr>
                <w:lang w:val="fr-CA"/>
              </w:rPr>
            </w:pPr>
            <w:r w:rsidRPr="006C746E">
              <w:rPr>
                <w:lang w:val="fr-CA"/>
              </w:rPr>
              <w:lastRenderedPageBreak/>
              <w:t>Décide des exigences en matière de rapports internes et externes ;</w:t>
            </w:r>
          </w:p>
          <w:p w14:paraId="12AB91A3" w14:textId="77777777" w:rsidR="006C746E" w:rsidRDefault="006C746E" w:rsidP="006C746E">
            <w:pPr>
              <w:numPr>
                <w:ilvl w:val="0"/>
                <w:numId w:val="13"/>
              </w:numPr>
              <w:ind w:left="360"/>
              <w:contextualSpacing/>
              <w:rPr>
                <w:lang w:val="fr-CA"/>
              </w:rPr>
            </w:pPr>
            <w:r w:rsidRPr="006C746E">
              <w:rPr>
                <w:lang w:val="fr-CA"/>
              </w:rPr>
              <w:t xml:space="preserve">Fixe les normes de service à la clientèle, les prestations et traite les réclamations ; </w:t>
            </w:r>
          </w:p>
          <w:p w14:paraId="5E031C39" w14:textId="77777777" w:rsidR="006C746E" w:rsidRDefault="006C746E" w:rsidP="006C746E">
            <w:pPr>
              <w:numPr>
                <w:ilvl w:val="0"/>
                <w:numId w:val="13"/>
              </w:numPr>
              <w:ind w:left="360"/>
              <w:contextualSpacing/>
              <w:rPr>
                <w:lang w:val="fr-CA"/>
              </w:rPr>
            </w:pPr>
            <w:r w:rsidRPr="006C746E">
              <w:rPr>
                <w:lang w:val="fr-CA"/>
              </w:rPr>
              <w:t>Détermine les besoins en personnel opérationnel et en soutien ;</w:t>
            </w:r>
          </w:p>
          <w:p w14:paraId="0EFF2323" w14:textId="63E186F4" w:rsidR="006C746E" w:rsidRPr="006C746E" w:rsidRDefault="006C746E" w:rsidP="006C746E">
            <w:pPr>
              <w:numPr>
                <w:ilvl w:val="0"/>
                <w:numId w:val="13"/>
              </w:numPr>
              <w:ind w:left="360"/>
              <w:contextualSpacing/>
              <w:rPr>
                <w:lang w:val="fr-CA"/>
              </w:rPr>
            </w:pPr>
            <w:r w:rsidRPr="006C746E">
              <w:rPr>
                <w:lang w:val="fr-CA"/>
              </w:rPr>
              <w:t>Détermine les besoins en matière de réunions d'équipe et d'horaires.</w:t>
            </w:r>
          </w:p>
          <w:p w14:paraId="6DA16CA5" w14:textId="4DBE3572" w:rsidR="00B43674" w:rsidRPr="00FD1BEF" w:rsidRDefault="00B43674" w:rsidP="00F352C8">
            <w:pPr>
              <w:pStyle w:val="Paragraphedeliste"/>
              <w:ind w:left="0"/>
              <w:rPr>
                <w:rFonts w:cs="Arial"/>
                <w:b/>
                <w:lang w:val="fr-CA"/>
              </w:rPr>
            </w:pPr>
          </w:p>
          <w:p w14:paraId="41E3F5A4" w14:textId="48F90078" w:rsidR="00F352C8" w:rsidRPr="00FD1BEF" w:rsidRDefault="00CF1A1C" w:rsidP="00F352C8">
            <w:pPr>
              <w:pStyle w:val="Paragraphedeliste"/>
              <w:ind w:left="0"/>
              <w:rPr>
                <w:rFonts w:cs="Arial"/>
                <w:b/>
                <w:szCs w:val="16"/>
                <w:lang w:val="fr-CA"/>
              </w:rPr>
            </w:pPr>
            <w:r>
              <w:rPr>
                <w:rFonts w:cs="Arial"/>
                <w:b/>
                <w:szCs w:val="16"/>
                <w:lang w:val="fr-CA"/>
              </w:rPr>
              <w:t>Responsabilités :</w:t>
            </w:r>
          </w:p>
          <w:p w14:paraId="61537F20" w14:textId="77777777" w:rsidR="00465B31" w:rsidRPr="00FD1BEF" w:rsidRDefault="00465B31" w:rsidP="00F352C8">
            <w:pPr>
              <w:contextualSpacing/>
              <w:rPr>
                <w:lang w:val="fr-CA"/>
              </w:rPr>
            </w:pPr>
          </w:p>
          <w:p w14:paraId="27E00337" w14:textId="52AD0D1E" w:rsidR="00CF1A1C" w:rsidRDefault="00CF1A1C" w:rsidP="000207E2">
            <w:pPr>
              <w:numPr>
                <w:ilvl w:val="0"/>
                <w:numId w:val="13"/>
              </w:numPr>
              <w:ind w:left="360"/>
              <w:contextualSpacing/>
              <w:rPr>
                <w:lang w:val="fr-CA"/>
              </w:rPr>
            </w:pPr>
            <w:r w:rsidRPr="00CF1A1C">
              <w:rPr>
                <w:lang w:val="fr-CA"/>
              </w:rPr>
              <w:t>Délégation de l'autorité du département de gestion des matières résiduelles au sein de l'organisation pour la communauté</w:t>
            </w:r>
            <w:r w:rsidR="000E006D">
              <w:rPr>
                <w:lang w:val="fr-CA"/>
              </w:rPr>
              <w:t xml:space="preserve"> XXXX </w:t>
            </w:r>
            <w:r w:rsidRPr="00CF1A1C">
              <w:rPr>
                <w:lang w:val="fr-CA"/>
              </w:rPr>
              <w:t>;</w:t>
            </w:r>
          </w:p>
          <w:p w14:paraId="400779B9" w14:textId="77777777" w:rsidR="00CF1A1C" w:rsidRDefault="00CF1A1C" w:rsidP="000207E2">
            <w:pPr>
              <w:numPr>
                <w:ilvl w:val="0"/>
                <w:numId w:val="13"/>
              </w:numPr>
              <w:ind w:left="360"/>
              <w:contextualSpacing/>
              <w:rPr>
                <w:lang w:val="fr-CA"/>
              </w:rPr>
            </w:pPr>
            <w:r w:rsidRPr="00CF1A1C">
              <w:rPr>
                <w:lang w:val="fr-CA"/>
              </w:rPr>
              <w:t>Services durables d'élimination des déchets fournis à la communauté de XXXX</w:t>
            </w:r>
          </w:p>
          <w:p w14:paraId="1F963308" w14:textId="77777777" w:rsidR="00CF1A1C" w:rsidRDefault="00CF1A1C" w:rsidP="000207E2">
            <w:pPr>
              <w:numPr>
                <w:ilvl w:val="0"/>
                <w:numId w:val="13"/>
              </w:numPr>
              <w:ind w:left="360"/>
              <w:contextualSpacing/>
              <w:rPr>
                <w:lang w:val="fr-CA"/>
              </w:rPr>
            </w:pPr>
            <w:r w:rsidRPr="00CF1A1C">
              <w:rPr>
                <w:lang w:val="fr-CA"/>
              </w:rPr>
              <w:t>La réalisation des priorités et des objectifs du département de gestion des matières résiduelles et du plan de gestion des matières résiduelles ;</w:t>
            </w:r>
          </w:p>
          <w:p w14:paraId="664AB9AD" w14:textId="77777777" w:rsidR="00CF1A1C" w:rsidRDefault="00CF1A1C" w:rsidP="000207E2">
            <w:pPr>
              <w:numPr>
                <w:ilvl w:val="0"/>
                <w:numId w:val="13"/>
              </w:numPr>
              <w:ind w:left="360"/>
              <w:contextualSpacing/>
              <w:rPr>
                <w:lang w:val="fr-CA"/>
              </w:rPr>
            </w:pPr>
            <w:r w:rsidRPr="00CF1A1C">
              <w:rPr>
                <w:lang w:val="fr-CA"/>
              </w:rPr>
              <w:t>Le développement et le fonctionnement efficaces et efficients du département de gestion des matières résiduelles ;</w:t>
            </w:r>
          </w:p>
          <w:p w14:paraId="5C98203B" w14:textId="77777777" w:rsidR="00CF1A1C" w:rsidRDefault="00CF1A1C" w:rsidP="000207E2">
            <w:pPr>
              <w:numPr>
                <w:ilvl w:val="0"/>
                <w:numId w:val="13"/>
              </w:numPr>
              <w:ind w:left="360"/>
              <w:contextualSpacing/>
              <w:rPr>
                <w:lang w:val="fr-CA"/>
              </w:rPr>
            </w:pPr>
            <w:r w:rsidRPr="00CF1A1C">
              <w:rPr>
                <w:lang w:val="fr-CA"/>
              </w:rPr>
              <w:t>La préparation et la gestion adéquates d'un budget équilibré pour le directeur ;</w:t>
            </w:r>
          </w:p>
          <w:p w14:paraId="52B014E4" w14:textId="77777777" w:rsidR="00CF1A1C" w:rsidRDefault="00CF1A1C" w:rsidP="000207E2">
            <w:pPr>
              <w:numPr>
                <w:ilvl w:val="0"/>
                <w:numId w:val="13"/>
              </w:numPr>
              <w:ind w:left="360"/>
              <w:contextualSpacing/>
              <w:rPr>
                <w:lang w:val="fr-CA"/>
              </w:rPr>
            </w:pPr>
            <w:r w:rsidRPr="00CF1A1C">
              <w:rPr>
                <w:lang w:val="fr-CA"/>
              </w:rPr>
              <w:t>La synergie continue entre les matières résiduelles du département de gestion des déchets (élimination des déchets, recyclage et compost, communications) et les opérations ;</w:t>
            </w:r>
          </w:p>
          <w:p w14:paraId="290DA50A" w14:textId="77777777" w:rsidR="00CF1A1C" w:rsidRDefault="00CF1A1C" w:rsidP="000207E2">
            <w:pPr>
              <w:numPr>
                <w:ilvl w:val="0"/>
                <w:numId w:val="13"/>
              </w:numPr>
              <w:ind w:left="360"/>
              <w:contextualSpacing/>
              <w:rPr>
                <w:lang w:val="fr-CA"/>
              </w:rPr>
            </w:pPr>
            <w:r w:rsidRPr="00CF1A1C">
              <w:rPr>
                <w:lang w:val="fr-CA"/>
              </w:rPr>
              <w:t>La bonne prise en charge et la résolution des plaintes internes et externes liées au département de gestion des matières résiduelles ;</w:t>
            </w:r>
          </w:p>
          <w:p w14:paraId="5929E1DA" w14:textId="36CA4675" w:rsidR="00B24172" w:rsidRDefault="00CF1A1C" w:rsidP="000207E2">
            <w:pPr>
              <w:numPr>
                <w:ilvl w:val="0"/>
                <w:numId w:val="13"/>
              </w:numPr>
              <w:ind w:left="360"/>
              <w:contextualSpacing/>
              <w:rPr>
                <w:lang w:val="fr-CA"/>
              </w:rPr>
            </w:pPr>
            <w:r w:rsidRPr="00CF1A1C">
              <w:rPr>
                <w:lang w:val="fr-CA"/>
              </w:rPr>
              <w:t>Assurer l'amélioration continue du service et des services de détournement des déchets.</w:t>
            </w:r>
          </w:p>
          <w:p w14:paraId="79C91ED0" w14:textId="22570DC3" w:rsidR="00B24172" w:rsidRDefault="00E24F31" w:rsidP="000207E2">
            <w:pPr>
              <w:numPr>
                <w:ilvl w:val="0"/>
                <w:numId w:val="13"/>
              </w:numPr>
              <w:ind w:left="360"/>
              <w:contextualSpacing/>
              <w:rPr>
                <w:lang w:val="fr-CA"/>
              </w:rPr>
            </w:pPr>
            <w:r>
              <w:rPr>
                <w:lang w:val="fr-CA"/>
              </w:rPr>
              <w:t>Mener</w:t>
            </w:r>
            <w:r w:rsidR="00CF1A1C" w:rsidRPr="00CF1A1C">
              <w:rPr>
                <w:lang w:val="fr-CA"/>
              </w:rPr>
              <w:t xml:space="preserve"> les affaires avec les clients internes et externes avec tact, discrétion et courtoisie ;</w:t>
            </w:r>
          </w:p>
          <w:p w14:paraId="7F746EE3" w14:textId="77777777" w:rsidR="00B24172" w:rsidRDefault="00CF1A1C" w:rsidP="000207E2">
            <w:pPr>
              <w:numPr>
                <w:ilvl w:val="0"/>
                <w:numId w:val="13"/>
              </w:numPr>
              <w:ind w:left="360"/>
              <w:contextualSpacing/>
              <w:rPr>
                <w:lang w:val="fr-CA"/>
              </w:rPr>
            </w:pPr>
            <w:r w:rsidRPr="00CF1A1C">
              <w:rPr>
                <w:lang w:val="fr-CA"/>
              </w:rPr>
              <w:t>Maintenir la confidentialité ;</w:t>
            </w:r>
          </w:p>
          <w:p w14:paraId="52B10D45" w14:textId="77777777" w:rsidR="00B24172" w:rsidRDefault="00CF1A1C" w:rsidP="000207E2">
            <w:pPr>
              <w:numPr>
                <w:ilvl w:val="0"/>
                <w:numId w:val="13"/>
              </w:numPr>
              <w:ind w:left="360"/>
              <w:contextualSpacing/>
              <w:rPr>
                <w:lang w:val="fr-CA"/>
              </w:rPr>
            </w:pPr>
            <w:r w:rsidRPr="00CF1A1C">
              <w:rPr>
                <w:lang w:val="fr-CA"/>
              </w:rPr>
              <w:t>Suivre et mettre en œuvre la politique globale et les directives du (des) directeur(s) ;</w:t>
            </w:r>
          </w:p>
          <w:p w14:paraId="7B91E209" w14:textId="240E86B7" w:rsidR="00F34877" w:rsidRDefault="00CF1A1C" w:rsidP="00750CBC">
            <w:pPr>
              <w:numPr>
                <w:ilvl w:val="0"/>
                <w:numId w:val="13"/>
              </w:numPr>
              <w:ind w:left="360"/>
              <w:contextualSpacing/>
              <w:rPr>
                <w:lang w:val="fr-CA"/>
              </w:rPr>
            </w:pPr>
            <w:r w:rsidRPr="00CF1A1C">
              <w:rPr>
                <w:lang w:val="fr-CA"/>
              </w:rPr>
              <w:t xml:space="preserve">Respecter le manuel d'administration du </w:t>
            </w:r>
            <w:r w:rsidR="00663A5C">
              <w:rPr>
                <w:lang w:val="fr-CA"/>
              </w:rPr>
              <w:t>Conseil de bande</w:t>
            </w:r>
            <w:r w:rsidRPr="00CF1A1C">
              <w:rPr>
                <w:lang w:val="fr-CA"/>
              </w:rPr>
              <w:t xml:space="preserve">, la politique du personnel et les initiatives linguistiques </w:t>
            </w:r>
            <w:r w:rsidR="00663A5C">
              <w:rPr>
                <w:lang w:val="fr-CA"/>
              </w:rPr>
              <w:t>XXXX (</w:t>
            </w:r>
            <w:r w:rsidR="0052241D">
              <w:rPr>
                <w:rFonts w:cstheme="minorHAnsi"/>
                <w:lang w:val="fr-CA"/>
              </w:rPr>
              <w:t>langue autochtone de votre communauté</w:t>
            </w:r>
            <w:r w:rsidR="00663A5C">
              <w:rPr>
                <w:lang w:val="fr-CA"/>
              </w:rPr>
              <w:t>)</w:t>
            </w:r>
            <w:r w:rsidRPr="00CF1A1C">
              <w:rPr>
                <w:lang w:val="fr-CA"/>
              </w:rPr>
              <w:t>.</w:t>
            </w:r>
          </w:p>
          <w:p w14:paraId="21808BDC" w14:textId="0A4A4138" w:rsidR="00750CBC" w:rsidRPr="00750CBC" w:rsidRDefault="00750CBC" w:rsidP="00750CBC">
            <w:pPr>
              <w:ind w:left="360"/>
              <w:contextualSpacing/>
              <w:rPr>
                <w:lang w:val="fr-CA"/>
              </w:rPr>
            </w:pPr>
          </w:p>
        </w:tc>
      </w:tr>
      <w:tr w:rsidR="00EA7A6A" w:rsidRPr="0052241D" w14:paraId="263E903C" w14:textId="77777777" w:rsidTr="00893D82">
        <w:trPr>
          <w:trHeight w:val="1940"/>
        </w:trPr>
        <w:tc>
          <w:tcPr>
            <w:tcW w:w="9350" w:type="dxa"/>
            <w:gridSpan w:val="7"/>
          </w:tcPr>
          <w:p w14:paraId="369112EC" w14:textId="77777777" w:rsidR="00A53FFE" w:rsidRDefault="00A53FFE" w:rsidP="00A53FFE">
            <w:pPr>
              <w:rPr>
                <w:b/>
                <w:bCs/>
                <w:lang w:val="fr-CA"/>
              </w:rPr>
            </w:pPr>
          </w:p>
          <w:p w14:paraId="38B10456" w14:textId="5788CF99" w:rsidR="00A53FFE" w:rsidRPr="00A53FFE" w:rsidRDefault="00A53FFE" w:rsidP="00A53FFE">
            <w:pPr>
              <w:rPr>
                <w:b/>
                <w:bCs/>
                <w:lang w:val="fr-CA"/>
              </w:rPr>
            </w:pPr>
            <w:r w:rsidRPr="00A53FFE">
              <w:rPr>
                <w:b/>
                <w:bCs/>
                <w:lang w:val="fr-CA"/>
              </w:rPr>
              <w:t>Formation et expérience :</w:t>
            </w:r>
          </w:p>
          <w:p w14:paraId="7A003845" w14:textId="3FCD797D" w:rsidR="00A53FFE" w:rsidRPr="00A53FFE" w:rsidRDefault="00A53FFE" w:rsidP="00A53FFE">
            <w:pPr>
              <w:pStyle w:val="Paragraphedeliste"/>
              <w:numPr>
                <w:ilvl w:val="0"/>
                <w:numId w:val="6"/>
              </w:numPr>
              <w:rPr>
                <w:lang w:val="fr-CA"/>
              </w:rPr>
            </w:pPr>
            <w:r w:rsidRPr="00A53FFE">
              <w:rPr>
                <w:lang w:val="fr-CA"/>
              </w:rPr>
              <w:t>Baccalauréat en administration des affaires et une (1) année d'expérience pertinente ;</w:t>
            </w:r>
          </w:p>
          <w:p w14:paraId="757BB7E2" w14:textId="77777777" w:rsidR="00A53FFE" w:rsidRPr="00A53FFE" w:rsidRDefault="00A53FFE" w:rsidP="00A53FFE">
            <w:pPr>
              <w:pStyle w:val="Paragraphedeliste"/>
              <w:ind w:left="360"/>
              <w:rPr>
                <w:lang w:val="fr-CA"/>
              </w:rPr>
            </w:pPr>
            <w:r w:rsidRPr="00A53FFE">
              <w:rPr>
                <w:lang w:val="fr-CA"/>
              </w:rPr>
              <w:t>OU</w:t>
            </w:r>
          </w:p>
          <w:p w14:paraId="264A4D04" w14:textId="34BBA8ED" w:rsidR="00A53FFE" w:rsidRPr="00A53FFE" w:rsidRDefault="00A53FFE" w:rsidP="00A53FFE">
            <w:pPr>
              <w:pStyle w:val="Paragraphedeliste"/>
              <w:numPr>
                <w:ilvl w:val="0"/>
                <w:numId w:val="6"/>
              </w:numPr>
              <w:rPr>
                <w:lang w:val="fr-CA"/>
              </w:rPr>
            </w:pPr>
            <w:r w:rsidRPr="00A53FFE">
              <w:rPr>
                <w:lang w:val="fr-CA"/>
              </w:rPr>
              <w:t>DEC ou certificat en gestion de bureau, plus trois (3) années d'expérience pertinente ;</w:t>
            </w:r>
          </w:p>
          <w:p w14:paraId="0B796C4C" w14:textId="77777777" w:rsidR="00A53FFE" w:rsidRPr="00A53FFE" w:rsidRDefault="00A53FFE" w:rsidP="00A53FFE">
            <w:pPr>
              <w:pStyle w:val="Paragraphedeliste"/>
              <w:ind w:left="360"/>
              <w:rPr>
                <w:lang w:val="fr-CA"/>
              </w:rPr>
            </w:pPr>
            <w:r w:rsidRPr="00A53FFE">
              <w:rPr>
                <w:lang w:val="fr-CA"/>
              </w:rPr>
              <w:t>OU</w:t>
            </w:r>
          </w:p>
          <w:p w14:paraId="4C3C4AEB" w14:textId="736B3FCE" w:rsidR="00A53FFE" w:rsidRPr="00A53FFE" w:rsidRDefault="00A53FFE" w:rsidP="00A53FFE">
            <w:pPr>
              <w:pStyle w:val="Paragraphedeliste"/>
              <w:numPr>
                <w:ilvl w:val="0"/>
                <w:numId w:val="6"/>
              </w:numPr>
              <w:rPr>
                <w:lang w:val="fr-CA"/>
              </w:rPr>
            </w:pPr>
            <w:r w:rsidRPr="00A53FFE">
              <w:rPr>
                <w:lang w:val="fr-CA"/>
              </w:rPr>
              <w:t>Diplôme d'études secondaires, plus cinq (5) années d'expérience pertinente ;</w:t>
            </w:r>
          </w:p>
          <w:p w14:paraId="4012F2C3" w14:textId="77777777" w:rsidR="00A53FFE" w:rsidRPr="00A53FFE" w:rsidRDefault="00A53FFE" w:rsidP="00A53FFE">
            <w:pPr>
              <w:pStyle w:val="Paragraphedeliste"/>
              <w:ind w:left="360"/>
              <w:rPr>
                <w:lang w:val="fr-CA"/>
              </w:rPr>
            </w:pPr>
            <w:r w:rsidRPr="00A53FFE">
              <w:rPr>
                <w:lang w:val="fr-CA"/>
              </w:rPr>
              <w:t>ET</w:t>
            </w:r>
          </w:p>
          <w:p w14:paraId="047F647C" w14:textId="416FE6A7" w:rsidR="000207E2" w:rsidRPr="00A53FFE" w:rsidRDefault="00A53FFE" w:rsidP="00A53FFE">
            <w:pPr>
              <w:pStyle w:val="Paragraphedeliste"/>
              <w:numPr>
                <w:ilvl w:val="0"/>
                <w:numId w:val="6"/>
              </w:numPr>
              <w:rPr>
                <w:lang w:val="fr-CA"/>
              </w:rPr>
            </w:pPr>
            <w:r w:rsidRPr="00A53FFE">
              <w:rPr>
                <w:lang w:val="fr-CA"/>
              </w:rPr>
              <w:t>Programme de l'École de gestion John Molson ou l'équivalent.</w:t>
            </w:r>
          </w:p>
        </w:tc>
      </w:tr>
      <w:tr w:rsidR="00F279C3" w:rsidRPr="0052241D" w14:paraId="2A42ECCC" w14:textId="77777777" w:rsidTr="00893D82">
        <w:trPr>
          <w:trHeight w:val="482"/>
        </w:trPr>
        <w:tc>
          <w:tcPr>
            <w:tcW w:w="9350" w:type="dxa"/>
            <w:gridSpan w:val="7"/>
          </w:tcPr>
          <w:p w14:paraId="49302790" w14:textId="77777777" w:rsidR="00461CF4" w:rsidRPr="00FD1BEF" w:rsidRDefault="00461CF4" w:rsidP="00B01F4D">
            <w:pPr>
              <w:rPr>
                <w:b/>
                <w:lang w:val="fr-CA"/>
              </w:rPr>
            </w:pPr>
          </w:p>
          <w:p w14:paraId="7C9ADA23" w14:textId="77777777" w:rsidR="00FA562F" w:rsidRPr="00FA562F" w:rsidRDefault="00FA562F" w:rsidP="00FA562F">
            <w:pPr>
              <w:jc w:val="both"/>
              <w:rPr>
                <w:rFonts w:cstheme="minorHAnsi"/>
                <w:b/>
                <w:bCs/>
                <w:lang w:val="fr-CA"/>
              </w:rPr>
            </w:pPr>
            <w:r w:rsidRPr="00FA562F">
              <w:rPr>
                <w:b/>
                <w:bCs/>
                <w:lang w:val="fr-CA"/>
              </w:rPr>
              <w:t>Connaissances, compétences, aptitudes et autres qualités :</w:t>
            </w:r>
          </w:p>
          <w:p w14:paraId="5AE92A42" w14:textId="77777777" w:rsidR="00FA562F" w:rsidRPr="00FA562F" w:rsidRDefault="00FA562F" w:rsidP="00C64B6E">
            <w:pPr>
              <w:pStyle w:val="Paragraphedeliste"/>
              <w:numPr>
                <w:ilvl w:val="0"/>
                <w:numId w:val="7"/>
              </w:numPr>
              <w:jc w:val="both"/>
              <w:rPr>
                <w:rFonts w:cstheme="minorHAnsi"/>
                <w:lang w:val="fr-CA"/>
              </w:rPr>
            </w:pPr>
            <w:r w:rsidRPr="00FA562F">
              <w:rPr>
                <w:lang w:val="fr-CA"/>
              </w:rPr>
              <w:t>Intérêt marqué pour les questions d'environnement et de développement durable ;</w:t>
            </w:r>
          </w:p>
          <w:p w14:paraId="10EAA189" w14:textId="77777777" w:rsidR="00FA562F" w:rsidRPr="00FA562F" w:rsidRDefault="00FA562F" w:rsidP="00C64B6E">
            <w:pPr>
              <w:pStyle w:val="Paragraphedeliste"/>
              <w:numPr>
                <w:ilvl w:val="0"/>
                <w:numId w:val="7"/>
              </w:numPr>
              <w:jc w:val="both"/>
              <w:rPr>
                <w:rFonts w:cstheme="minorHAnsi"/>
                <w:lang w:val="fr-CA"/>
              </w:rPr>
            </w:pPr>
            <w:r w:rsidRPr="00FA562F">
              <w:rPr>
                <w:lang w:val="fr-CA"/>
              </w:rPr>
              <w:t>Solide connaissance des pratiques de gestion durable des matières résiduelles ;</w:t>
            </w:r>
          </w:p>
          <w:p w14:paraId="628D5085" w14:textId="77777777" w:rsidR="00FA562F" w:rsidRPr="00FA562F" w:rsidRDefault="00FA562F" w:rsidP="00C64B6E">
            <w:pPr>
              <w:pStyle w:val="Paragraphedeliste"/>
              <w:numPr>
                <w:ilvl w:val="0"/>
                <w:numId w:val="7"/>
              </w:numPr>
              <w:jc w:val="both"/>
              <w:rPr>
                <w:rFonts w:cstheme="minorHAnsi"/>
                <w:lang w:val="fr-CA"/>
              </w:rPr>
            </w:pPr>
            <w:r w:rsidRPr="00FA562F">
              <w:rPr>
                <w:lang w:val="fr-CA"/>
              </w:rPr>
              <w:t>Solide connaissance des pratiques et de l'environnement de travail sûrs ;</w:t>
            </w:r>
          </w:p>
          <w:p w14:paraId="38C93E8F" w14:textId="77777777" w:rsidR="00FA562F" w:rsidRPr="00FA562F" w:rsidRDefault="00FA562F" w:rsidP="00C64B6E">
            <w:pPr>
              <w:pStyle w:val="Paragraphedeliste"/>
              <w:numPr>
                <w:ilvl w:val="0"/>
                <w:numId w:val="7"/>
              </w:numPr>
              <w:jc w:val="both"/>
              <w:rPr>
                <w:rFonts w:cstheme="minorHAnsi"/>
                <w:lang w:val="fr-CA"/>
              </w:rPr>
            </w:pPr>
            <w:r w:rsidRPr="00FA562F">
              <w:rPr>
                <w:lang w:val="fr-CA"/>
              </w:rPr>
              <w:t>Solide connaissance de la planification stratégique et opérationnelle ;</w:t>
            </w:r>
          </w:p>
          <w:p w14:paraId="67AAEFA2" w14:textId="77777777" w:rsidR="00FA562F" w:rsidRPr="00FA562F" w:rsidRDefault="00FA562F" w:rsidP="00C64B6E">
            <w:pPr>
              <w:pStyle w:val="Paragraphedeliste"/>
              <w:numPr>
                <w:ilvl w:val="0"/>
                <w:numId w:val="7"/>
              </w:numPr>
              <w:jc w:val="both"/>
              <w:rPr>
                <w:rFonts w:cstheme="minorHAnsi"/>
                <w:lang w:val="fr-CA"/>
              </w:rPr>
            </w:pPr>
            <w:r w:rsidRPr="00FA562F">
              <w:rPr>
                <w:lang w:val="fr-CA"/>
              </w:rPr>
              <w:t>Capacité à préparer des plans et à gérer la mise en œuvre de projets pour de nouvelles initiatives ;</w:t>
            </w:r>
          </w:p>
          <w:p w14:paraId="6649252F" w14:textId="77777777" w:rsidR="00FA562F" w:rsidRPr="00FA562F" w:rsidRDefault="00FA562F" w:rsidP="00C64B6E">
            <w:pPr>
              <w:pStyle w:val="Paragraphedeliste"/>
              <w:numPr>
                <w:ilvl w:val="0"/>
                <w:numId w:val="7"/>
              </w:numPr>
              <w:jc w:val="both"/>
              <w:rPr>
                <w:rFonts w:cstheme="minorHAnsi"/>
                <w:lang w:val="fr-CA"/>
              </w:rPr>
            </w:pPr>
            <w:r w:rsidRPr="00FA562F">
              <w:rPr>
                <w:lang w:val="fr-CA"/>
              </w:rPr>
              <w:t>Compréhension approfondie des problèmes auxquels sont confrontées les opérations de gestion des matières résiduelles pour les besoins actuels et futurs ;</w:t>
            </w:r>
          </w:p>
          <w:p w14:paraId="0E78C9D8" w14:textId="284E5500" w:rsidR="00FA562F" w:rsidRPr="00FA562F" w:rsidRDefault="00FA562F" w:rsidP="00C64B6E">
            <w:pPr>
              <w:pStyle w:val="Paragraphedeliste"/>
              <w:numPr>
                <w:ilvl w:val="0"/>
                <w:numId w:val="7"/>
              </w:numPr>
              <w:jc w:val="both"/>
              <w:rPr>
                <w:rFonts w:cstheme="minorHAnsi"/>
                <w:lang w:val="fr-CA"/>
              </w:rPr>
            </w:pPr>
            <w:r w:rsidRPr="00FA562F">
              <w:rPr>
                <w:lang w:val="fr-CA"/>
              </w:rPr>
              <w:t>Assurer un niveau pertinent de connaissances spécifiques à l'industrie et aux développements clés</w:t>
            </w:r>
            <w:r>
              <w:rPr>
                <w:lang w:val="fr-CA"/>
              </w:rPr>
              <w:t> </w:t>
            </w:r>
            <w:r w:rsidRPr="00FA562F">
              <w:rPr>
                <w:lang w:val="fr-CA"/>
              </w:rPr>
              <w:t>;</w:t>
            </w:r>
          </w:p>
          <w:p w14:paraId="3FC710BA" w14:textId="77777777" w:rsidR="00292CA1" w:rsidRPr="00292CA1" w:rsidRDefault="00FA562F" w:rsidP="00292CA1">
            <w:pPr>
              <w:pStyle w:val="Paragraphedeliste"/>
              <w:numPr>
                <w:ilvl w:val="0"/>
                <w:numId w:val="7"/>
              </w:numPr>
              <w:jc w:val="both"/>
              <w:rPr>
                <w:rFonts w:cstheme="minorHAnsi"/>
                <w:lang w:val="fr-CA"/>
              </w:rPr>
            </w:pPr>
            <w:r w:rsidRPr="00FA562F">
              <w:rPr>
                <w:lang w:val="fr-CA"/>
              </w:rPr>
              <w:t>Gestion d'équipe, gestion de projet, recherche, motivation, facilitation, coordination et gestion de budget</w:t>
            </w:r>
            <w:r>
              <w:rPr>
                <w:lang w:val="fr-CA"/>
              </w:rPr>
              <w:t> </w:t>
            </w:r>
            <w:r w:rsidRPr="00FA562F">
              <w:rPr>
                <w:lang w:val="fr-CA"/>
              </w:rPr>
              <w:t>;</w:t>
            </w:r>
          </w:p>
          <w:p w14:paraId="16506426" w14:textId="1F31423E" w:rsidR="00292CA1" w:rsidRPr="00292CA1" w:rsidRDefault="00292CA1" w:rsidP="00292CA1">
            <w:pPr>
              <w:pStyle w:val="Paragraphedeliste"/>
              <w:numPr>
                <w:ilvl w:val="0"/>
                <w:numId w:val="7"/>
              </w:numPr>
              <w:jc w:val="both"/>
              <w:rPr>
                <w:rFonts w:cstheme="minorHAnsi"/>
                <w:lang w:val="fr-CA"/>
              </w:rPr>
            </w:pPr>
            <w:r w:rsidRPr="00292CA1">
              <w:rPr>
                <w:rFonts w:cstheme="minorHAnsi"/>
                <w:lang w:val="fr-CA"/>
              </w:rPr>
              <w:lastRenderedPageBreak/>
              <w:t>Solides compétences en matière d'analyse et de recherche</w:t>
            </w:r>
          </w:p>
          <w:p w14:paraId="251EC366" w14:textId="7CE9C4CA" w:rsidR="00292CA1" w:rsidRPr="00292CA1" w:rsidRDefault="00292CA1" w:rsidP="00292CA1">
            <w:pPr>
              <w:pStyle w:val="Paragraphedeliste"/>
              <w:numPr>
                <w:ilvl w:val="0"/>
                <w:numId w:val="7"/>
              </w:numPr>
              <w:jc w:val="both"/>
              <w:rPr>
                <w:rFonts w:cstheme="minorHAnsi"/>
                <w:lang w:val="fr-CA"/>
              </w:rPr>
            </w:pPr>
            <w:r w:rsidRPr="00292CA1">
              <w:rPr>
                <w:rFonts w:cstheme="minorHAnsi"/>
                <w:lang w:val="fr-CA"/>
              </w:rPr>
              <w:t>Pensée critique et résolution de problèmes ;</w:t>
            </w:r>
          </w:p>
          <w:p w14:paraId="283ADF5F" w14:textId="4AE2669E" w:rsidR="00292CA1" w:rsidRPr="00292CA1" w:rsidRDefault="00292CA1" w:rsidP="00292CA1">
            <w:pPr>
              <w:pStyle w:val="Paragraphedeliste"/>
              <w:numPr>
                <w:ilvl w:val="0"/>
                <w:numId w:val="7"/>
              </w:numPr>
              <w:jc w:val="both"/>
              <w:rPr>
                <w:rFonts w:cstheme="minorHAnsi"/>
                <w:lang w:val="fr-CA"/>
              </w:rPr>
            </w:pPr>
            <w:r w:rsidRPr="00292CA1">
              <w:rPr>
                <w:rFonts w:cstheme="minorHAnsi"/>
                <w:lang w:val="fr-CA"/>
              </w:rPr>
              <w:t>Solides compétences en matière de leadership, de facilitation et de supervision ;</w:t>
            </w:r>
          </w:p>
          <w:p w14:paraId="759805A4" w14:textId="6D0DC6FF" w:rsidR="00292CA1" w:rsidRPr="00292CA1" w:rsidRDefault="00292CA1" w:rsidP="00292CA1">
            <w:pPr>
              <w:pStyle w:val="Paragraphedeliste"/>
              <w:numPr>
                <w:ilvl w:val="0"/>
                <w:numId w:val="7"/>
              </w:numPr>
              <w:jc w:val="both"/>
              <w:rPr>
                <w:rFonts w:cstheme="minorHAnsi"/>
                <w:lang w:val="fr-CA"/>
              </w:rPr>
            </w:pPr>
            <w:r w:rsidRPr="00292CA1">
              <w:rPr>
                <w:rFonts w:cstheme="minorHAnsi"/>
                <w:lang w:val="fr-CA"/>
              </w:rPr>
              <w:t>Solides compétences en matière d'organisation et de planification ;</w:t>
            </w:r>
          </w:p>
          <w:p w14:paraId="641D6561" w14:textId="186EA473" w:rsidR="00292CA1" w:rsidRPr="00292CA1" w:rsidRDefault="00292CA1" w:rsidP="00292CA1">
            <w:pPr>
              <w:pStyle w:val="Paragraphedeliste"/>
              <w:numPr>
                <w:ilvl w:val="0"/>
                <w:numId w:val="7"/>
              </w:numPr>
              <w:jc w:val="both"/>
              <w:rPr>
                <w:rFonts w:cstheme="minorHAnsi"/>
                <w:lang w:val="fr-CA"/>
              </w:rPr>
            </w:pPr>
            <w:r w:rsidRPr="00292CA1">
              <w:rPr>
                <w:rFonts w:cstheme="minorHAnsi"/>
                <w:lang w:val="fr-CA"/>
              </w:rPr>
              <w:t>Capacité à créer des réseaux d'affaires ;</w:t>
            </w:r>
          </w:p>
          <w:p w14:paraId="56C71D5E" w14:textId="21013F2D" w:rsidR="00292CA1" w:rsidRPr="00292CA1" w:rsidRDefault="00292CA1" w:rsidP="00292CA1">
            <w:pPr>
              <w:pStyle w:val="Paragraphedeliste"/>
              <w:numPr>
                <w:ilvl w:val="0"/>
                <w:numId w:val="7"/>
              </w:numPr>
              <w:jc w:val="both"/>
              <w:rPr>
                <w:rFonts w:cstheme="minorHAnsi"/>
                <w:lang w:val="fr-CA"/>
              </w:rPr>
            </w:pPr>
            <w:r w:rsidRPr="00292CA1">
              <w:rPr>
                <w:rFonts w:cstheme="minorHAnsi"/>
                <w:lang w:val="fr-CA"/>
              </w:rPr>
              <w:t>Bon jugement et prise de décision ;</w:t>
            </w:r>
          </w:p>
          <w:p w14:paraId="2FBE84E7" w14:textId="2AF5CF06" w:rsidR="00292CA1" w:rsidRPr="00292CA1" w:rsidRDefault="00292CA1" w:rsidP="00292CA1">
            <w:pPr>
              <w:pStyle w:val="Paragraphedeliste"/>
              <w:numPr>
                <w:ilvl w:val="0"/>
                <w:numId w:val="7"/>
              </w:numPr>
              <w:jc w:val="both"/>
              <w:rPr>
                <w:rFonts w:cstheme="minorHAnsi"/>
                <w:lang w:val="fr-CA"/>
              </w:rPr>
            </w:pPr>
            <w:r w:rsidRPr="00292CA1">
              <w:rPr>
                <w:rFonts w:cstheme="minorHAnsi"/>
                <w:lang w:val="fr-CA"/>
              </w:rPr>
              <w:t>Compétences interpersonnelles ;</w:t>
            </w:r>
          </w:p>
          <w:p w14:paraId="3AFD5F05" w14:textId="1CFA940A" w:rsidR="00292CA1" w:rsidRPr="00292CA1" w:rsidRDefault="00292CA1" w:rsidP="00292CA1">
            <w:pPr>
              <w:pStyle w:val="Paragraphedeliste"/>
              <w:numPr>
                <w:ilvl w:val="0"/>
                <w:numId w:val="7"/>
              </w:numPr>
              <w:jc w:val="both"/>
              <w:rPr>
                <w:rFonts w:cstheme="minorHAnsi"/>
                <w:lang w:val="fr-CA"/>
              </w:rPr>
            </w:pPr>
            <w:r w:rsidRPr="00292CA1">
              <w:rPr>
                <w:rFonts w:cstheme="minorHAnsi"/>
                <w:lang w:val="fr-CA"/>
              </w:rPr>
              <w:t>Capacité à travailler sous pression et sous stress ;</w:t>
            </w:r>
          </w:p>
          <w:p w14:paraId="25331923" w14:textId="360D2782" w:rsidR="00292CA1" w:rsidRPr="00292CA1" w:rsidRDefault="00292CA1" w:rsidP="00292CA1">
            <w:pPr>
              <w:pStyle w:val="Paragraphedeliste"/>
              <w:numPr>
                <w:ilvl w:val="0"/>
                <w:numId w:val="7"/>
              </w:numPr>
              <w:jc w:val="both"/>
              <w:rPr>
                <w:rFonts w:cstheme="minorHAnsi"/>
                <w:lang w:val="fr-CA"/>
              </w:rPr>
            </w:pPr>
            <w:r w:rsidRPr="00292CA1">
              <w:rPr>
                <w:rFonts w:cstheme="minorHAnsi"/>
                <w:lang w:val="fr-CA"/>
              </w:rPr>
              <w:t>Bonne connaissance des logiciels de productivité - Word, Excel, GIS, et capacité à apprendre d'autres logiciels ;</w:t>
            </w:r>
          </w:p>
          <w:p w14:paraId="345810C8" w14:textId="029BF191" w:rsidR="00292CA1" w:rsidRPr="00292CA1" w:rsidRDefault="00292CA1" w:rsidP="00292CA1">
            <w:pPr>
              <w:pStyle w:val="Paragraphedeliste"/>
              <w:numPr>
                <w:ilvl w:val="0"/>
                <w:numId w:val="7"/>
              </w:numPr>
              <w:jc w:val="both"/>
              <w:rPr>
                <w:rFonts w:cstheme="minorHAnsi"/>
                <w:lang w:val="fr-CA"/>
              </w:rPr>
            </w:pPr>
            <w:r w:rsidRPr="00292CA1">
              <w:rPr>
                <w:rFonts w:cstheme="minorHAnsi"/>
                <w:lang w:val="fr-CA"/>
              </w:rPr>
              <w:t>Solides compétences en matière de communication orale et écrite et d'organisation ;</w:t>
            </w:r>
          </w:p>
          <w:p w14:paraId="3188A3EC" w14:textId="1B6F2108" w:rsidR="00292CA1" w:rsidRPr="00292CA1" w:rsidRDefault="00292CA1" w:rsidP="00292CA1">
            <w:pPr>
              <w:pStyle w:val="Paragraphedeliste"/>
              <w:numPr>
                <w:ilvl w:val="0"/>
                <w:numId w:val="7"/>
              </w:numPr>
              <w:jc w:val="both"/>
              <w:rPr>
                <w:rFonts w:cstheme="minorHAnsi"/>
                <w:lang w:val="fr-CA"/>
              </w:rPr>
            </w:pPr>
            <w:r w:rsidRPr="00292CA1">
              <w:rPr>
                <w:rFonts w:cstheme="minorHAnsi"/>
                <w:lang w:val="fr-CA"/>
              </w:rPr>
              <w:t xml:space="preserve">La capacité à communiquer en </w:t>
            </w:r>
            <w:r>
              <w:rPr>
                <w:rFonts w:cstheme="minorHAnsi"/>
                <w:lang w:val="fr-CA"/>
              </w:rPr>
              <w:t>XXXX (langue autochtone de votre communauté)</w:t>
            </w:r>
            <w:r w:rsidRPr="00292CA1">
              <w:rPr>
                <w:rFonts w:cstheme="minorHAnsi"/>
                <w:lang w:val="fr-CA"/>
              </w:rPr>
              <w:t xml:space="preserve"> et en </w:t>
            </w:r>
            <w:r>
              <w:rPr>
                <w:rFonts w:cstheme="minorHAnsi"/>
                <w:lang w:val="fr-CA"/>
              </w:rPr>
              <w:t>anglais</w:t>
            </w:r>
            <w:r w:rsidRPr="00292CA1">
              <w:rPr>
                <w:rFonts w:cstheme="minorHAnsi"/>
                <w:lang w:val="fr-CA"/>
              </w:rPr>
              <w:t xml:space="preserve"> est un atout ;</w:t>
            </w:r>
          </w:p>
          <w:p w14:paraId="3F8A37F3" w14:textId="76513396" w:rsidR="00C64B6E" w:rsidRPr="00292CA1" w:rsidRDefault="00292CA1" w:rsidP="00292CA1">
            <w:pPr>
              <w:pStyle w:val="Paragraphedeliste"/>
              <w:numPr>
                <w:ilvl w:val="0"/>
                <w:numId w:val="7"/>
              </w:numPr>
              <w:jc w:val="both"/>
              <w:rPr>
                <w:rFonts w:cstheme="minorHAnsi"/>
                <w:lang w:val="fr-CA"/>
              </w:rPr>
            </w:pPr>
            <w:r w:rsidRPr="00292CA1">
              <w:rPr>
                <w:rFonts w:cstheme="minorHAnsi"/>
                <w:lang w:val="fr-CA"/>
              </w:rPr>
              <w:t xml:space="preserve">La volonté d'apprendre la langue </w:t>
            </w:r>
            <w:r>
              <w:rPr>
                <w:rFonts w:cstheme="minorHAnsi"/>
                <w:lang w:val="fr-CA"/>
              </w:rPr>
              <w:t>XXXX (langue autochtone de votre communauté)</w:t>
            </w:r>
            <w:r w:rsidRPr="00292CA1">
              <w:rPr>
                <w:rFonts w:cstheme="minorHAnsi"/>
                <w:lang w:val="fr-CA"/>
              </w:rPr>
              <w:t xml:space="preserve"> est requise.</w:t>
            </w:r>
          </w:p>
          <w:p w14:paraId="76FF4897" w14:textId="77777777" w:rsidR="00292CA1" w:rsidRPr="00FD1BEF" w:rsidRDefault="00292CA1" w:rsidP="00292CA1">
            <w:pPr>
              <w:jc w:val="both"/>
              <w:rPr>
                <w:rFonts w:cstheme="minorHAnsi"/>
                <w:b/>
                <w:lang w:val="fr-CA"/>
              </w:rPr>
            </w:pPr>
          </w:p>
          <w:p w14:paraId="6675F496" w14:textId="77777777" w:rsidR="00E61A36" w:rsidRDefault="00E61A36" w:rsidP="00E61A36">
            <w:pPr>
              <w:rPr>
                <w:b/>
                <w:lang w:val="fr-CA"/>
              </w:rPr>
            </w:pPr>
          </w:p>
          <w:p w14:paraId="10B78673" w14:textId="77777777" w:rsidR="00E61A36" w:rsidRPr="00E61A36" w:rsidRDefault="00E61A36" w:rsidP="00E61A36">
            <w:pPr>
              <w:rPr>
                <w:b/>
                <w:lang w:val="fr-CA"/>
              </w:rPr>
            </w:pPr>
            <w:r w:rsidRPr="00E61A36">
              <w:rPr>
                <w:b/>
                <w:lang w:val="fr-CA"/>
              </w:rPr>
              <w:t>Environnement de travail :</w:t>
            </w:r>
          </w:p>
          <w:p w14:paraId="6BADAFC2" w14:textId="35B9A94A" w:rsidR="00E61A36" w:rsidRPr="00E61A36" w:rsidRDefault="00E61A36" w:rsidP="00E61A36">
            <w:pPr>
              <w:pStyle w:val="Paragraphedeliste"/>
              <w:numPr>
                <w:ilvl w:val="0"/>
                <w:numId w:val="22"/>
              </w:numPr>
              <w:rPr>
                <w:bCs/>
                <w:lang w:val="fr-CA"/>
              </w:rPr>
            </w:pPr>
            <w:r w:rsidRPr="00E61A36">
              <w:rPr>
                <w:bCs/>
                <w:lang w:val="fr-CA"/>
              </w:rPr>
              <w:t>La semaine de travail est de cinq jours et le travail est effectué dans un environnement intérieur/bureau typique.</w:t>
            </w:r>
          </w:p>
          <w:p w14:paraId="013C9859" w14:textId="6E01D65E" w:rsidR="00E61A36" w:rsidRPr="00E61A36" w:rsidRDefault="00E61A36" w:rsidP="00E61A36">
            <w:pPr>
              <w:pStyle w:val="Paragraphedeliste"/>
              <w:numPr>
                <w:ilvl w:val="0"/>
                <w:numId w:val="22"/>
              </w:numPr>
              <w:rPr>
                <w:bCs/>
                <w:lang w:val="fr-CA"/>
              </w:rPr>
            </w:pPr>
            <w:r w:rsidRPr="00E61A36">
              <w:rPr>
                <w:bCs/>
                <w:lang w:val="fr-CA"/>
              </w:rPr>
              <w:t>Des heures supplémentaires occasionnelles peuvent être nécessaires pour répondre aux besoins de la gestion des matières résiduelles ;</w:t>
            </w:r>
          </w:p>
          <w:p w14:paraId="3A0180D9" w14:textId="2612C54A" w:rsidR="00E61A36" w:rsidRPr="00E61A36" w:rsidRDefault="00E61A36" w:rsidP="00E61A36">
            <w:pPr>
              <w:pStyle w:val="Paragraphedeliste"/>
              <w:numPr>
                <w:ilvl w:val="0"/>
                <w:numId w:val="22"/>
              </w:numPr>
              <w:rPr>
                <w:bCs/>
                <w:lang w:val="fr-CA"/>
              </w:rPr>
            </w:pPr>
            <w:r w:rsidRPr="00E61A36">
              <w:rPr>
                <w:bCs/>
                <w:lang w:val="fr-CA"/>
              </w:rPr>
              <w:t>Stress élevé et pression de la productivité.</w:t>
            </w:r>
          </w:p>
          <w:p w14:paraId="45E62C6B" w14:textId="1DF79F67" w:rsidR="00347120" w:rsidRPr="00FD1BEF" w:rsidRDefault="00347120" w:rsidP="00347120">
            <w:pPr>
              <w:pStyle w:val="Paragraphedeliste"/>
              <w:ind w:left="360"/>
              <w:rPr>
                <w:b/>
                <w:lang w:val="fr-CA"/>
              </w:rPr>
            </w:pPr>
          </w:p>
        </w:tc>
      </w:tr>
      <w:tr w:rsidR="00B077D3" w:rsidRPr="00FD1BEF" w14:paraId="286584A8" w14:textId="77777777" w:rsidTr="00893D82">
        <w:tc>
          <w:tcPr>
            <w:tcW w:w="9350" w:type="dxa"/>
            <w:gridSpan w:val="7"/>
            <w:tcBorders>
              <w:bottom w:val="single" w:sz="4" w:space="0" w:color="auto"/>
            </w:tcBorders>
          </w:tcPr>
          <w:p w14:paraId="64832579" w14:textId="77777777" w:rsidR="000207E2" w:rsidRPr="00FD1BEF" w:rsidRDefault="000207E2" w:rsidP="00B01F4D">
            <w:pPr>
              <w:rPr>
                <w:b/>
                <w:lang w:val="fr-CA"/>
              </w:rPr>
            </w:pPr>
          </w:p>
          <w:p w14:paraId="16418B38" w14:textId="2F319E8A" w:rsidR="00B077D3" w:rsidRPr="00FD1BEF" w:rsidRDefault="00E61A36" w:rsidP="00B01F4D">
            <w:pPr>
              <w:rPr>
                <w:b/>
                <w:lang w:val="fr-CA"/>
              </w:rPr>
            </w:pPr>
            <w:r>
              <w:rPr>
                <w:b/>
                <w:lang w:val="fr-CA"/>
              </w:rPr>
              <w:t>Compétences</w:t>
            </w:r>
            <w:r w:rsidR="000207E2" w:rsidRPr="00FD1BEF">
              <w:rPr>
                <w:b/>
                <w:lang w:val="fr-CA"/>
              </w:rPr>
              <w:t>:</w:t>
            </w:r>
          </w:p>
          <w:p w14:paraId="6B86AB46" w14:textId="77777777" w:rsidR="007B7F2A" w:rsidRPr="00FD1BEF" w:rsidRDefault="007B7F2A" w:rsidP="00B01F4D">
            <w:pPr>
              <w:rPr>
                <w:b/>
                <w:lang w:val="fr-CA"/>
              </w:rPr>
            </w:pPr>
          </w:p>
        </w:tc>
      </w:tr>
      <w:tr w:rsidR="00C16F93" w:rsidRPr="00FD1BEF" w14:paraId="39CE6BDC" w14:textId="77777777" w:rsidTr="00893D82">
        <w:tc>
          <w:tcPr>
            <w:tcW w:w="1648" w:type="dxa"/>
            <w:shd w:val="clear" w:color="auto" w:fill="auto"/>
          </w:tcPr>
          <w:p w14:paraId="599EEDFB" w14:textId="56BAE689" w:rsidR="00C16F93" w:rsidRPr="00FD1BEF" w:rsidRDefault="00DD64C5" w:rsidP="00C16F93">
            <w:pPr>
              <w:jc w:val="center"/>
              <w:rPr>
                <w:b/>
                <w:lang w:val="fr-CA"/>
              </w:rPr>
            </w:pPr>
            <w:r w:rsidRPr="00DD64C5">
              <w:rPr>
                <w:b/>
                <w:lang w:val="fr-CA"/>
              </w:rPr>
              <w:t>Autogestion</w:t>
            </w:r>
          </w:p>
        </w:tc>
        <w:tc>
          <w:tcPr>
            <w:tcW w:w="1534" w:type="dxa"/>
            <w:gridSpan w:val="2"/>
            <w:shd w:val="clear" w:color="auto" w:fill="auto"/>
          </w:tcPr>
          <w:p w14:paraId="411CA4EE" w14:textId="032F99E4" w:rsidR="00C16F93" w:rsidRPr="00FD1BEF" w:rsidRDefault="00DD64C5" w:rsidP="00C16F93">
            <w:pPr>
              <w:jc w:val="center"/>
              <w:rPr>
                <w:b/>
                <w:lang w:val="fr-CA"/>
              </w:rPr>
            </w:pPr>
            <w:r w:rsidRPr="00DD64C5">
              <w:rPr>
                <w:b/>
                <w:lang w:val="fr-CA"/>
              </w:rPr>
              <w:t>Relations avec les clients et l'équipe</w:t>
            </w:r>
            <w:r w:rsidRPr="00DD64C5">
              <w:rPr>
                <w:b/>
                <w:lang w:val="fr-CA"/>
              </w:rPr>
              <w:tab/>
            </w:r>
          </w:p>
        </w:tc>
        <w:tc>
          <w:tcPr>
            <w:tcW w:w="1534" w:type="dxa"/>
            <w:shd w:val="clear" w:color="auto" w:fill="auto"/>
          </w:tcPr>
          <w:p w14:paraId="4CCD7714" w14:textId="47C71034" w:rsidR="00C16F93" w:rsidRPr="00FD1BEF" w:rsidRDefault="004F1FAE" w:rsidP="00694E15">
            <w:pPr>
              <w:jc w:val="center"/>
              <w:rPr>
                <w:b/>
                <w:lang w:val="fr-CA"/>
              </w:rPr>
            </w:pPr>
            <w:r w:rsidRPr="004F1FAE">
              <w:rPr>
                <w:b/>
                <w:lang w:val="fr-CA"/>
              </w:rPr>
              <w:t>Qualité de la prise de décision</w:t>
            </w:r>
          </w:p>
        </w:tc>
        <w:tc>
          <w:tcPr>
            <w:tcW w:w="1535" w:type="dxa"/>
            <w:shd w:val="clear" w:color="auto" w:fill="auto"/>
          </w:tcPr>
          <w:p w14:paraId="015E244C" w14:textId="7F3E676A" w:rsidR="00C16F93" w:rsidRPr="00FD1BEF" w:rsidRDefault="004F1FAE" w:rsidP="00C16F93">
            <w:pPr>
              <w:jc w:val="center"/>
              <w:rPr>
                <w:b/>
                <w:lang w:val="fr-CA"/>
              </w:rPr>
            </w:pPr>
            <w:r w:rsidRPr="004F1FAE">
              <w:rPr>
                <w:b/>
                <w:lang w:val="fr-CA"/>
              </w:rPr>
              <w:t>Capacité professionnelle</w:t>
            </w:r>
            <w:r w:rsidRPr="004F1FAE">
              <w:rPr>
                <w:b/>
                <w:lang w:val="fr-CA"/>
              </w:rPr>
              <w:tab/>
            </w:r>
          </w:p>
        </w:tc>
        <w:tc>
          <w:tcPr>
            <w:tcW w:w="1667" w:type="dxa"/>
            <w:shd w:val="clear" w:color="auto" w:fill="auto"/>
          </w:tcPr>
          <w:p w14:paraId="13A31C8D" w14:textId="15B9066B" w:rsidR="00C16F93" w:rsidRPr="00FD1BEF" w:rsidRDefault="00694E15" w:rsidP="00C16F93">
            <w:pPr>
              <w:jc w:val="center"/>
              <w:rPr>
                <w:b/>
                <w:lang w:val="fr-CA"/>
              </w:rPr>
            </w:pPr>
            <w:r w:rsidRPr="00FD1BEF">
              <w:rPr>
                <w:b/>
                <w:lang w:val="fr-CA"/>
              </w:rPr>
              <w:t>Communication</w:t>
            </w:r>
          </w:p>
        </w:tc>
        <w:tc>
          <w:tcPr>
            <w:tcW w:w="1432" w:type="dxa"/>
            <w:shd w:val="clear" w:color="auto" w:fill="auto"/>
          </w:tcPr>
          <w:p w14:paraId="738B15C0" w14:textId="057F307E" w:rsidR="00C16F93" w:rsidRPr="00FD1BEF" w:rsidRDefault="00C16F93" w:rsidP="00C16F93">
            <w:pPr>
              <w:jc w:val="center"/>
              <w:rPr>
                <w:b/>
                <w:lang w:val="fr-CA"/>
              </w:rPr>
            </w:pPr>
          </w:p>
        </w:tc>
      </w:tr>
      <w:tr w:rsidR="00C16F93" w:rsidRPr="00FD1BEF" w14:paraId="04C5CA45" w14:textId="77777777" w:rsidTr="00893D82">
        <w:tc>
          <w:tcPr>
            <w:tcW w:w="1648" w:type="dxa"/>
            <w:tcBorders>
              <w:bottom w:val="single" w:sz="4" w:space="0" w:color="auto"/>
            </w:tcBorders>
          </w:tcPr>
          <w:p w14:paraId="3F0CB7F4" w14:textId="6D4EF942" w:rsidR="00C16F93" w:rsidRPr="00FD1BEF" w:rsidRDefault="004F1FAE" w:rsidP="00223DB3">
            <w:pPr>
              <w:jc w:val="center"/>
              <w:rPr>
                <w:lang w:val="fr-CA"/>
              </w:rPr>
            </w:pPr>
            <w:r w:rsidRPr="004F1FAE">
              <w:rPr>
                <w:lang w:val="fr-CA"/>
              </w:rPr>
              <w:t>Intermédiaire</w:t>
            </w:r>
          </w:p>
        </w:tc>
        <w:tc>
          <w:tcPr>
            <w:tcW w:w="1534" w:type="dxa"/>
            <w:gridSpan w:val="2"/>
            <w:tcBorders>
              <w:bottom w:val="single" w:sz="4" w:space="0" w:color="auto"/>
            </w:tcBorders>
          </w:tcPr>
          <w:p w14:paraId="65F9EE18" w14:textId="6280C449" w:rsidR="00C16F93" w:rsidRPr="00FD1BEF" w:rsidRDefault="004F1FAE" w:rsidP="00223DB3">
            <w:pPr>
              <w:jc w:val="center"/>
              <w:rPr>
                <w:lang w:val="fr-CA"/>
              </w:rPr>
            </w:pPr>
            <w:r w:rsidRPr="004F1FAE">
              <w:rPr>
                <w:lang w:val="fr-CA"/>
              </w:rPr>
              <w:t>Intermédiaire</w:t>
            </w:r>
          </w:p>
        </w:tc>
        <w:tc>
          <w:tcPr>
            <w:tcW w:w="1534" w:type="dxa"/>
            <w:tcBorders>
              <w:bottom w:val="single" w:sz="4" w:space="0" w:color="auto"/>
            </w:tcBorders>
          </w:tcPr>
          <w:p w14:paraId="4030027C" w14:textId="39A7B4F1" w:rsidR="00C16F93" w:rsidRPr="00FD1BEF" w:rsidRDefault="004F1FAE" w:rsidP="00223DB3">
            <w:pPr>
              <w:jc w:val="center"/>
              <w:rPr>
                <w:lang w:val="fr-CA"/>
              </w:rPr>
            </w:pPr>
            <w:r w:rsidRPr="004F1FAE">
              <w:rPr>
                <w:lang w:val="fr-CA"/>
              </w:rPr>
              <w:t>Maîtrise</w:t>
            </w:r>
          </w:p>
        </w:tc>
        <w:tc>
          <w:tcPr>
            <w:tcW w:w="1535" w:type="dxa"/>
            <w:tcBorders>
              <w:bottom w:val="single" w:sz="4" w:space="0" w:color="auto"/>
            </w:tcBorders>
          </w:tcPr>
          <w:p w14:paraId="0CDC1AE1" w14:textId="6EA3F833" w:rsidR="00C16F93" w:rsidRPr="00FD1BEF" w:rsidRDefault="004F1FAE" w:rsidP="00223DB3">
            <w:pPr>
              <w:jc w:val="center"/>
              <w:rPr>
                <w:lang w:val="fr-CA"/>
              </w:rPr>
            </w:pPr>
            <w:r w:rsidRPr="004F1FAE">
              <w:rPr>
                <w:lang w:val="fr-CA"/>
              </w:rPr>
              <w:t>Maîtrise</w:t>
            </w:r>
          </w:p>
        </w:tc>
        <w:tc>
          <w:tcPr>
            <w:tcW w:w="1667" w:type="dxa"/>
            <w:tcBorders>
              <w:bottom w:val="single" w:sz="4" w:space="0" w:color="auto"/>
            </w:tcBorders>
          </w:tcPr>
          <w:p w14:paraId="72FFD651" w14:textId="5F219765" w:rsidR="00C16F93" w:rsidRPr="00FD1BEF" w:rsidRDefault="004F1FAE" w:rsidP="00223DB3">
            <w:pPr>
              <w:jc w:val="center"/>
              <w:rPr>
                <w:lang w:val="fr-CA"/>
              </w:rPr>
            </w:pPr>
            <w:r w:rsidRPr="004F1FAE">
              <w:rPr>
                <w:lang w:val="fr-CA"/>
              </w:rPr>
              <w:t>Maîtrise</w:t>
            </w:r>
          </w:p>
        </w:tc>
        <w:tc>
          <w:tcPr>
            <w:tcW w:w="1432" w:type="dxa"/>
            <w:tcBorders>
              <w:bottom w:val="single" w:sz="4" w:space="0" w:color="auto"/>
            </w:tcBorders>
          </w:tcPr>
          <w:p w14:paraId="5BCDE48D" w14:textId="27C77169" w:rsidR="00C16F93" w:rsidRPr="00FD1BEF" w:rsidRDefault="00C16F93" w:rsidP="00694E15">
            <w:pPr>
              <w:rPr>
                <w:lang w:val="fr-CA"/>
              </w:rPr>
            </w:pPr>
          </w:p>
        </w:tc>
      </w:tr>
      <w:tr w:rsidR="00C16F93" w:rsidRPr="00FD1BEF" w14:paraId="1D24DEA4" w14:textId="77777777" w:rsidTr="00893D82">
        <w:tc>
          <w:tcPr>
            <w:tcW w:w="1648" w:type="dxa"/>
            <w:shd w:val="clear" w:color="auto" w:fill="auto"/>
          </w:tcPr>
          <w:p w14:paraId="32ED72C3" w14:textId="6D18E8EB" w:rsidR="00C16F93" w:rsidRPr="00FD1BEF" w:rsidRDefault="00694E15" w:rsidP="00C16F93">
            <w:pPr>
              <w:jc w:val="center"/>
              <w:rPr>
                <w:b/>
                <w:lang w:val="fr-CA"/>
              </w:rPr>
            </w:pPr>
            <w:r w:rsidRPr="00FD1BEF">
              <w:rPr>
                <w:b/>
                <w:lang w:val="fr-CA"/>
              </w:rPr>
              <w:t>Adaptabili</w:t>
            </w:r>
            <w:r w:rsidR="007C66E0">
              <w:rPr>
                <w:b/>
                <w:lang w:val="fr-CA"/>
              </w:rPr>
              <w:t>té</w:t>
            </w:r>
          </w:p>
        </w:tc>
        <w:tc>
          <w:tcPr>
            <w:tcW w:w="1534" w:type="dxa"/>
            <w:gridSpan w:val="2"/>
            <w:shd w:val="clear" w:color="auto" w:fill="auto"/>
          </w:tcPr>
          <w:p w14:paraId="5A58776F" w14:textId="05DDE2A8" w:rsidR="00C16F93" w:rsidRPr="00FD1BEF" w:rsidRDefault="008C14F4" w:rsidP="00C16F93">
            <w:pPr>
              <w:jc w:val="center"/>
              <w:rPr>
                <w:b/>
                <w:lang w:val="fr-CA"/>
              </w:rPr>
            </w:pPr>
            <w:r w:rsidRPr="008C14F4">
              <w:rPr>
                <w:b/>
                <w:lang w:val="fr-CA"/>
              </w:rPr>
              <w:t>Planification et organisatio</w:t>
            </w:r>
            <w:r>
              <w:rPr>
                <w:b/>
                <w:lang w:val="fr-CA"/>
              </w:rPr>
              <w:t>n</w:t>
            </w:r>
          </w:p>
        </w:tc>
        <w:tc>
          <w:tcPr>
            <w:tcW w:w="1534" w:type="dxa"/>
            <w:shd w:val="clear" w:color="auto" w:fill="auto"/>
          </w:tcPr>
          <w:p w14:paraId="0EEAB9F0" w14:textId="2330D428" w:rsidR="00C16F93" w:rsidRPr="00FD1BEF" w:rsidRDefault="00694E15" w:rsidP="00C16F93">
            <w:pPr>
              <w:jc w:val="center"/>
              <w:rPr>
                <w:b/>
                <w:lang w:val="fr-CA"/>
              </w:rPr>
            </w:pPr>
            <w:r w:rsidRPr="00FD1BEF">
              <w:rPr>
                <w:b/>
                <w:lang w:val="fr-CA"/>
              </w:rPr>
              <w:t>Leadership</w:t>
            </w:r>
          </w:p>
        </w:tc>
        <w:tc>
          <w:tcPr>
            <w:tcW w:w="1535" w:type="dxa"/>
            <w:shd w:val="clear" w:color="auto" w:fill="auto"/>
          </w:tcPr>
          <w:p w14:paraId="5DEBF325" w14:textId="5CE951C3" w:rsidR="00C16F93" w:rsidRPr="00FD1BEF" w:rsidRDefault="008C14F4" w:rsidP="00C16F93">
            <w:pPr>
              <w:jc w:val="center"/>
              <w:rPr>
                <w:b/>
                <w:lang w:val="fr-CA"/>
              </w:rPr>
            </w:pPr>
            <w:r>
              <w:rPr>
                <w:b/>
                <w:lang w:val="fr-CA"/>
              </w:rPr>
              <w:t>Langue</w:t>
            </w:r>
            <w:r w:rsidR="00694E15" w:rsidRPr="00FD1BEF">
              <w:rPr>
                <w:b/>
                <w:lang w:val="fr-CA"/>
              </w:rPr>
              <w:t xml:space="preserve"> </w:t>
            </w:r>
            <w:r>
              <w:rPr>
                <w:b/>
                <w:lang w:val="fr-CA"/>
              </w:rPr>
              <w:t>et</w:t>
            </w:r>
            <w:r w:rsidR="00694E15" w:rsidRPr="00FD1BEF">
              <w:rPr>
                <w:b/>
                <w:lang w:val="fr-CA"/>
              </w:rPr>
              <w:t xml:space="preserve"> </w:t>
            </w:r>
            <w:r>
              <w:rPr>
                <w:b/>
                <w:lang w:val="fr-CA"/>
              </w:rPr>
              <w:t>c</w:t>
            </w:r>
            <w:r w:rsidR="00694E15" w:rsidRPr="00FD1BEF">
              <w:rPr>
                <w:b/>
                <w:lang w:val="fr-CA"/>
              </w:rPr>
              <w:t>ulture</w:t>
            </w:r>
          </w:p>
        </w:tc>
        <w:tc>
          <w:tcPr>
            <w:tcW w:w="1667" w:type="dxa"/>
            <w:shd w:val="clear" w:color="auto" w:fill="auto"/>
          </w:tcPr>
          <w:p w14:paraId="3FDBACCE" w14:textId="3EBF0F7D" w:rsidR="00C16F93" w:rsidRPr="00FD1BEF" w:rsidRDefault="00C16F93" w:rsidP="00694E15">
            <w:pPr>
              <w:rPr>
                <w:b/>
                <w:lang w:val="fr-CA"/>
              </w:rPr>
            </w:pPr>
          </w:p>
        </w:tc>
        <w:tc>
          <w:tcPr>
            <w:tcW w:w="1432" w:type="dxa"/>
            <w:shd w:val="clear" w:color="auto" w:fill="auto"/>
          </w:tcPr>
          <w:p w14:paraId="698136EC" w14:textId="7E65FB62" w:rsidR="00C16F93" w:rsidRPr="00FD1BEF" w:rsidRDefault="00C16F93" w:rsidP="00694E15">
            <w:pPr>
              <w:rPr>
                <w:b/>
                <w:lang w:val="fr-CA"/>
              </w:rPr>
            </w:pPr>
          </w:p>
        </w:tc>
      </w:tr>
      <w:tr w:rsidR="00C16F93" w:rsidRPr="00FD1BEF" w14:paraId="6AC6CB28" w14:textId="77777777" w:rsidTr="00893D82">
        <w:tc>
          <w:tcPr>
            <w:tcW w:w="1648" w:type="dxa"/>
          </w:tcPr>
          <w:p w14:paraId="2A7E0A6D" w14:textId="13EBD4F1" w:rsidR="00C16F93" w:rsidRPr="00FD1BEF" w:rsidRDefault="004F1FAE" w:rsidP="00694E15">
            <w:pPr>
              <w:rPr>
                <w:lang w:val="fr-CA"/>
              </w:rPr>
            </w:pPr>
            <w:r w:rsidRPr="004F1FAE">
              <w:rPr>
                <w:lang w:val="fr-CA"/>
              </w:rPr>
              <w:t>Intermédiaire</w:t>
            </w:r>
          </w:p>
        </w:tc>
        <w:tc>
          <w:tcPr>
            <w:tcW w:w="1534" w:type="dxa"/>
            <w:gridSpan w:val="2"/>
          </w:tcPr>
          <w:p w14:paraId="4062D110" w14:textId="36E35539" w:rsidR="00C16F93" w:rsidRPr="00FD1BEF" w:rsidRDefault="004F1FAE" w:rsidP="000207E2">
            <w:pPr>
              <w:jc w:val="center"/>
              <w:rPr>
                <w:lang w:val="fr-CA"/>
              </w:rPr>
            </w:pPr>
            <w:r w:rsidRPr="004F1FAE">
              <w:rPr>
                <w:lang w:val="fr-CA"/>
              </w:rPr>
              <w:t>Maîtrise</w:t>
            </w:r>
          </w:p>
        </w:tc>
        <w:tc>
          <w:tcPr>
            <w:tcW w:w="1534" w:type="dxa"/>
          </w:tcPr>
          <w:p w14:paraId="29FB2802" w14:textId="36366405" w:rsidR="00C16F93" w:rsidRPr="00FD1BEF" w:rsidRDefault="004F1FAE" w:rsidP="00694E15">
            <w:pPr>
              <w:rPr>
                <w:lang w:val="fr-CA"/>
              </w:rPr>
            </w:pPr>
            <w:r w:rsidRPr="004F1FAE">
              <w:rPr>
                <w:lang w:val="fr-CA"/>
              </w:rPr>
              <w:t>Intermédiaire</w:t>
            </w:r>
          </w:p>
        </w:tc>
        <w:tc>
          <w:tcPr>
            <w:tcW w:w="1535" w:type="dxa"/>
          </w:tcPr>
          <w:p w14:paraId="43908FCC" w14:textId="77777777" w:rsidR="00E40A12" w:rsidRDefault="00E40A12" w:rsidP="00E40A12">
            <w:pPr>
              <w:jc w:val="center"/>
            </w:pPr>
            <w:proofErr w:type="spellStart"/>
            <w:r>
              <w:t>Fondamental</w:t>
            </w:r>
            <w:proofErr w:type="spellEnd"/>
          </w:p>
          <w:p w14:paraId="233A9C5C" w14:textId="7449856D" w:rsidR="00C16F93" w:rsidRPr="00FD1BEF" w:rsidRDefault="00C16F93" w:rsidP="00E40A12">
            <w:pPr>
              <w:rPr>
                <w:lang w:val="fr-CA"/>
              </w:rPr>
            </w:pPr>
          </w:p>
        </w:tc>
        <w:tc>
          <w:tcPr>
            <w:tcW w:w="1667" w:type="dxa"/>
          </w:tcPr>
          <w:p w14:paraId="1A8D41C7" w14:textId="2D9F6E4D" w:rsidR="00C16F93" w:rsidRPr="00FD1BEF" w:rsidRDefault="00C16F93" w:rsidP="00694E15">
            <w:pPr>
              <w:rPr>
                <w:lang w:val="fr-CA"/>
              </w:rPr>
            </w:pPr>
          </w:p>
        </w:tc>
        <w:tc>
          <w:tcPr>
            <w:tcW w:w="1432" w:type="dxa"/>
          </w:tcPr>
          <w:p w14:paraId="3821264B" w14:textId="70D02CEC" w:rsidR="00C16F93" w:rsidRPr="00FD1BEF" w:rsidRDefault="00C16F93" w:rsidP="00694E15">
            <w:pPr>
              <w:rPr>
                <w:lang w:val="fr-CA"/>
              </w:rPr>
            </w:pPr>
          </w:p>
        </w:tc>
      </w:tr>
    </w:tbl>
    <w:p w14:paraId="676CBB69" w14:textId="3C268D22" w:rsidR="003F4B8B" w:rsidRPr="00FD1BEF" w:rsidRDefault="003F4B8B">
      <w:pPr>
        <w:rPr>
          <w:lang w:val="fr-CA"/>
        </w:rPr>
      </w:pPr>
    </w:p>
    <w:tbl>
      <w:tblPr>
        <w:tblStyle w:val="Grilledutableau"/>
        <w:tblW w:w="0" w:type="auto"/>
        <w:tblLook w:val="04A0" w:firstRow="1" w:lastRow="0" w:firstColumn="1" w:lastColumn="0" w:noHBand="0" w:noVBand="1"/>
      </w:tblPr>
      <w:tblGrid>
        <w:gridCol w:w="9350"/>
      </w:tblGrid>
      <w:tr w:rsidR="007B7F2A" w:rsidRPr="0052241D" w14:paraId="1AC30AD2" w14:textId="77777777" w:rsidTr="00087C7A">
        <w:tc>
          <w:tcPr>
            <w:tcW w:w="9413" w:type="dxa"/>
          </w:tcPr>
          <w:p w14:paraId="515E8AFA" w14:textId="77777777" w:rsidR="006E4621" w:rsidRPr="00FD1BEF" w:rsidRDefault="006E4621" w:rsidP="00B01F4D">
            <w:pPr>
              <w:rPr>
                <w:b/>
                <w:lang w:val="fr-CA"/>
              </w:rPr>
            </w:pPr>
          </w:p>
          <w:p w14:paraId="6A1F250D" w14:textId="77777777" w:rsidR="003A282B" w:rsidRPr="003A282B" w:rsidRDefault="003A282B" w:rsidP="00F34877">
            <w:pPr>
              <w:jc w:val="both"/>
              <w:rPr>
                <w:b/>
                <w:bCs/>
                <w:lang w:val="fr-CA"/>
              </w:rPr>
            </w:pPr>
            <w:r w:rsidRPr="003A282B">
              <w:rPr>
                <w:b/>
                <w:bCs/>
                <w:lang w:val="fr-CA"/>
              </w:rPr>
              <w:t>Déclaration d'engagement :</w:t>
            </w:r>
          </w:p>
          <w:p w14:paraId="65C391F3" w14:textId="61D0E6D3" w:rsidR="00C16F93" w:rsidRPr="003A282B" w:rsidRDefault="003A282B" w:rsidP="003A282B">
            <w:pPr>
              <w:jc w:val="both"/>
              <w:rPr>
                <w:lang w:val="fr-CA"/>
              </w:rPr>
            </w:pPr>
            <w:r w:rsidRPr="003A282B">
              <w:rPr>
                <w:lang w:val="fr-CA"/>
              </w:rPr>
              <w:br/>
              <w:t>Je sers ma communauté au mieux de ses intérêts en soutenant et en encourageant la pensée créative, critique et ingénieuse, en acceptant et en encourageant les idées et les approches nouvelles et en démontrant mon dévouement et mon intégrité par mes efforts, mes actions et mes paroles. Je fais partie d'une équipe qui a la possibilité de prendre des initiatives dans un environnement de travail interactif.</w:t>
            </w:r>
          </w:p>
        </w:tc>
      </w:tr>
      <w:tr w:rsidR="00C16F93" w:rsidRPr="00FD1BEF" w14:paraId="4F64207D" w14:textId="77777777" w:rsidTr="00087C7A">
        <w:tc>
          <w:tcPr>
            <w:tcW w:w="9413" w:type="dxa"/>
          </w:tcPr>
          <w:p w14:paraId="4782D136" w14:textId="77777777" w:rsidR="00547944" w:rsidRPr="00FD1BEF" w:rsidRDefault="00547944" w:rsidP="00547944">
            <w:pPr>
              <w:rPr>
                <w:lang w:val="fr-CA"/>
              </w:rPr>
            </w:pPr>
          </w:p>
          <w:p w14:paraId="00A0E3EE" w14:textId="77777777" w:rsidR="00547944" w:rsidRPr="00FD1BEF" w:rsidRDefault="00547944" w:rsidP="00547944">
            <w:pPr>
              <w:rPr>
                <w:b/>
                <w:lang w:val="fr-CA"/>
              </w:rPr>
            </w:pPr>
            <w:r w:rsidRPr="00FD1BEF">
              <w:rPr>
                <w:b/>
                <w:lang w:val="fr-CA"/>
              </w:rPr>
              <w:t>Signatures:</w:t>
            </w:r>
          </w:p>
          <w:p w14:paraId="3754D6BC" w14:textId="77777777" w:rsidR="00547944" w:rsidRPr="00FD1BEF" w:rsidRDefault="00547944" w:rsidP="00547944">
            <w:pPr>
              <w:rPr>
                <w:lang w:val="fr-CA"/>
              </w:rPr>
            </w:pPr>
          </w:p>
          <w:p w14:paraId="4CBEC9C2" w14:textId="0393161D" w:rsidR="00547944" w:rsidRPr="00FD1BEF" w:rsidRDefault="003A282B" w:rsidP="00547944">
            <w:pPr>
              <w:tabs>
                <w:tab w:val="left" w:pos="8820"/>
              </w:tabs>
              <w:rPr>
                <w:u w:val="single"/>
                <w:lang w:val="fr-CA"/>
              </w:rPr>
            </w:pPr>
            <w:r>
              <w:rPr>
                <w:lang w:val="fr-CA"/>
              </w:rPr>
              <w:t>Signature de l’employé</w:t>
            </w:r>
            <w:r w:rsidR="00547944" w:rsidRPr="00FD1BEF">
              <w:rPr>
                <w:lang w:val="fr-CA"/>
              </w:rPr>
              <w:t xml:space="preserve">: </w:t>
            </w:r>
            <w:r w:rsidR="00547944" w:rsidRPr="00FD1BEF">
              <w:rPr>
                <w:u w:val="single"/>
                <w:lang w:val="fr-CA"/>
              </w:rPr>
              <w:tab/>
            </w:r>
          </w:p>
          <w:p w14:paraId="4E4EE627" w14:textId="77777777" w:rsidR="00547944" w:rsidRPr="00FD1BEF" w:rsidRDefault="00547944" w:rsidP="00547944">
            <w:pPr>
              <w:tabs>
                <w:tab w:val="left" w:pos="9180"/>
              </w:tabs>
              <w:rPr>
                <w:u w:val="single"/>
                <w:lang w:val="fr-CA"/>
              </w:rPr>
            </w:pPr>
          </w:p>
          <w:p w14:paraId="43E0355E" w14:textId="489A0E9B" w:rsidR="00547944" w:rsidRPr="00FD1BEF" w:rsidRDefault="00824071" w:rsidP="00547944">
            <w:pPr>
              <w:tabs>
                <w:tab w:val="left" w:pos="9180"/>
              </w:tabs>
              <w:rPr>
                <w:lang w:val="fr-CA"/>
              </w:rPr>
            </w:pPr>
            <w:r w:rsidRPr="00FD1BEF">
              <w:rPr>
                <w:lang w:val="fr-CA"/>
              </w:rPr>
              <w:t>Date: ___________________________________</w:t>
            </w:r>
            <w:r w:rsidR="00C32360" w:rsidRPr="00FD1BEF">
              <w:rPr>
                <w:lang w:val="fr-CA"/>
              </w:rPr>
              <w:t>__</w:t>
            </w:r>
          </w:p>
          <w:p w14:paraId="538CF08C" w14:textId="60F515A1" w:rsidR="00824071" w:rsidRPr="00FD1BEF" w:rsidRDefault="00824071" w:rsidP="00547944">
            <w:pPr>
              <w:tabs>
                <w:tab w:val="left" w:pos="9180"/>
              </w:tabs>
              <w:rPr>
                <w:lang w:val="fr-CA"/>
              </w:rPr>
            </w:pPr>
          </w:p>
          <w:p w14:paraId="354BBB79" w14:textId="77777777" w:rsidR="00824071" w:rsidRPr="00FD1BEF" w:rsidRDefault="00824071" w:rsidP="00547944">
            <w:pPr>
              <w:tabs>
                <w:tab w:val="left" w:pos="9180"/>
              </w:tabs>
              <w:rPr>
                <w:lang w:val="fr-CA"/>
              </w:rPr>
            </w:pPr>
          </w:p>
          <w:p w14:paraId="0B6C30C4" w14:textId="69349814" w:rsidR="00547944" w:rsidRPr="00FD1BEF" w:rsidRDefault="003A282B" w:rsidP="00547944">
            <w:pPr>
              <w:tabs>
                <w:tab w:val="left" w:pos="8820"/>
              </w:tabs>
              <w:rPr>
                <w:u w:val="single"/>
                <w:lang w:val="fr-CA"/>
              </w:rPr>
            </w:pPr>
            <w:r>
              <w:rPr>
                <w:lang w:val="fr-CA"/>
              </w:rPr>
              <w:t>Signature du superviseur</w:t>
            </w:r>
            <w:r w:rsidR="00547944" w:rsidRPr="00FD1BEF">
              <w:rPr>
                <w:lang w:val="fr-CA"/>
              </w:rPr>
              <w:t>:</w:t>
            </w:r>
            <w:r w:rsidR="00547944" w:rsidRPr="00FD1BEF">
              <w:rPr>
                <w:u w:val="single"/>
                <w:lang w:val="fr-CA"/>
              </w:rPr>
              <w:tab/>
            </w:r>
          </w:p>
          <w:p w14:paraId="50978BF8" w14:textId="77777777" w:rsidR="00547944" w:rsidRPr="00FD1BEF" w:rsidRDefault="00547944" w:rsidP="00547944">
            <w:pPr>
              <w:tabs>
                <w:tab w:val="left" w:pos="9180"/>
              </w:tabs>
              <w:rPr>
                <w:lang w:val="fr-CA"/>
              </w:rPr>
            </w:pPr>
          </w:p>
          <w:p w14:paraId="60E18ED8" w14:textId="0B78C0EB" w:rsidR="00547944" w:rsidRPr="00FD1BEF" w:rsidRDefault="00D61E01" w:rsidP="00547944">
            <w:pPr>
              <w:tabs>
                <w:tab w:val="left" w:pos="9180"/>
              </w:tabs>
              <w:rPr>
                <w:lang w:val="fr-CA"/>
              </w:rPr>
            </w:pPr>
            <w:r w:rsidRPr="00FD1BEF">
              <w:rPr>
                <w:lang w:val="fr-CA"/>
              </w:rPr>
              <w:t>Date:  _____________________________________</w:t>
            </w:r>
          </w:p>
          <w:p w14:paraId="0EBC0634" w14:textId="77777777" w:rsidR="00D61E01" w:rsidRPr="00FD1BEF" w:rsidRDefault="00D61E01" w:rsidP="00547944">
            <w:pPr>
              <w:tabs>
                <w:tab w:val="left" w:pos="9180"/>
              </w:tabs>
              <w:rPr>
                <w:u w:val="single"/>
                <w:lang w:val="fr-CA"/>
              </w:rPr>
            </w:pPr>
          </w:p>
          <w:p w14:paraId="4831E7EF" w14:textId="7C6E5320" w:rsidR="00547944" w:rsidRPr="00FD1BEF" w:rsidRDefault="00B53A25" w:rsidP="00547944">
            <w:pPr>
              <w:tabs>
                <w:tab w:val="left" w:pos="8820"/>
              </w:tabs>
              <w:rPr>
                <w:u w:val="single"/>
                <w:lang w:val="fr-CA"/>
              </w:rPr>
            </w:pPr>
            <w:r w:rsidRPr="00B53A25">
              <w:rPr>
                <w:lang w:val="fr-CA"/>
              </w:rPr>
              <w:t>Signature de l'administrateur de la gestion des performances</w:t>
            </w:r>
            <w:r w:rsidR="00547944" w:rsidRPr="00FD1BEF">
              <w:rPr>
                <w:lang w:val="fr-CA"/>
              </w:rPr>
              <w:t>:</w:t>
            </w:r>
            <w:r w:rsidR="00547944" w:rsidRPr="00FD1BEF">
              <w:rPr>
                <w:u w:val="single"/>
                <w:lang w:val="fr-CA"/>
              </w:rPr>
              <w:tab/>
            </w:r>
          </w:p>
          <w:p w14:paraId="3D9B9224" w14:textId="77777777" w:rsidR="00547944" w:rsidRPr="00FD1BEF" w:rsidRDefault="00547944" w:rsidP="00547944">
            <w:pPr>
              <w:tabs>
                <w:tab w:val="left" w:pos="9180"/>
              </w:tabs>
              <w:rPr>
                <w:lang w:val="fr-CA"/>
              </w:rPr>
            </w:pPr>
          </w:p>
          <w:p w14:paraId="40BA2D4B" w14:textId="77777777" w:rsidR="000207E2" w:rsidRPr="00FD1BEF" w:rsidRDefault="000207E2" w:rsidP="00547944">
            <w:pPr>
              <w:rPr>
                <w:b/>
                <w:lang w:val="fr-CA"/>
              </w:rPr>
            </w:pPr>
          </w:p>
          <w:p w14:paraId="2937F64A" w14:textId="4C142ACB" w:rsidR="00D61E01" w:rsidRPr="00FD1BEF" w:rsidRDefault="00D61E01" w:rsidP="00547944">
            <w:pPr>
              <w:rPr>
                <w:bCs/>
                <w:lang w:val="fr-CA"/>
              </w:rPr>
            </w:pPr>
            <w:r w:rsidRPr="00FD1BEF">
              <w:rPr>
                <w:bCs/>
                <w:lang w:val="fr-CA"/>
              </w:rPr>
              <w:t>Date: ______________________________________</w:t>
            </w:r>
          </w:p>
          <w:p w14:paraId="14425283" w14:textId="791EAF4C" w:rsidR="00D61E01" w:rsidRPr="00FD1BEF" w:rsidRDefault="00D61E01" w:rsidP="00547944">
            <w:pPr>
              <w:rPr>
                <w:b/>
                <w:lang w:val="fr-CA"/>
              </w:rPr>
            </w:pPr>
          </w:p>
        </w:tc>
      </w:tr>
    </w:tbl>
    <w:p w14:paraId="4F3F3E64" w14:textId="77777777" w:rsidR="00B01F4D" w:rsidRPr="00FD1BEF" w:rsidRDefault="00B01F4D" w:rsidP="003F4B8B">
      <w:pPr>
        <w:spacing w:after="0" w:line="240" w:lineRule="auto"/>
        <w:rPr>
          <w:lang w:val="fr-CA"/>
        </w:rPr>
      </w:pPr>
    </w:p>
    <w:sectPr w:rsidR="00B01F4D" w:rsidRPr="00FD1BEF" w:rsidSect="00C16F9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42C52" w14:textId="77777777" w:rsidR="00442E4D" w:rsidRDefault="00442E4D" w:rsidP="00B01F4D">
      <w:pPr>
        <w:spacing w:after="0" w:line="240" w:lineRule="auto"/>
      </w:pPr>
      <w:r>
        <w:separator/>
      </w:r>
    </w:p>
  </w:endnote>
  <w:endnote w:type="continuationSeparator" w:id="0">
    <w:p w14:paraId="0498B277" w14:textId="77777777" w:rsidR="00442E4D" w:rsidRDefault="00442E4D" w:rsidP="00B01F4D">
      <w:pPr>
        <w:spacing w:after="0" w:line="240" w:lineRule="auto"/>
      </w:pPr>
      <w:r>
        <w:continuationSeparator/>
      </w:r>
    </w:p>
  </w:endnote>
  <w:endnote w:type="continuationNotice" w:id="1">
    <w:p w14:paraId="223321A3" w14:textId="77777777" w:rsidR="00442E4D" w:rsidRDefault="00442E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E609" w14:textId="4CE03F42" w:rsidR="006E4621" w:rsidRPr="00725E0A" w:rsidRDefault="006E4621" w:rsidP="00B01F4D">
    <w:pPr>
      <w:pStyle w:val="Pieddepage"/>
      <w:pBdr>
        <w:top w:val="thinThickSmallGap" w:sz="24" w:space="1" w:color="622423" w:themeColor="accent2" w:themeShade="7F"/>
      </w:pBdr>
      <w:rPr>
        <w:rFonts w:ascii="Arial" w:eastAsiaTheme="majorEastAsia" w:hAnsi="Arial" w:cs="Arial"/>
        <w:b/>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5E383" w14:textId="77777777" w:rsidR="00442E4D" w:rsidRDefault="00442E4D" w:rsidP="00B01F4D">
      <w:pPr>
        <w:spacing w:after="0" w:line="240" w:lineRule="auto"/>
      </w:pPr>
      <w:r>
        <w:separator/>
      </w:r>
    </w:p>
  </w:footnote>
  <w:footnote w:type="continuationSeparator" w:id="0">
    <w:p w14:paraId="6742D972" w14:textId="77777777" w:rsidR="00442E4D" w:rsidRDefault="00442E4D" w:rsidP="00B01F4D">
      <w:pPr>
        <w:spacing w:after="0" w:line="240" w:lineRule="auto"/>
      </w:pPr>
      <w:r>
        <w:continuationSeparator/>
      </w:r>
    </w:p>
  </w:footnote>
  <w:footnote w:type="continuationNotice" w:id="1">
    <w:p w14:paraId="3B52A116" w14:textId="77777777" w:rsidR="00442E4D" w:rsidRDefault="00442E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8C6ED" w14:textId="6A79E5D5" w:rsidR="006E4621" w:rsidRDefault="006E4621">
    <w:pPr>
      <w:pStyle w:val="En-tte"/>
    </w:pPr>
  </w:p>
  <w:p w14:paraId="6994585F" w14:textId="77777777" w:rsidR="006E4621" w:rsidRDefault="006E462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4EBB"/>
    <w:multiLevelType w:val="hybridMultilevel"/>
    <w:tmpl w:val="5F0241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576494"/>
    <w:multiLevelType w:val="hybridMultilevel"/>
    <w:tmpl w:val="8228C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816AA6"/>
    <w:multiLevelType w:val="hybridMultilevel"/>
    <w:tmpl w:val="3C3AF9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8634824"/>
    <w:multiLevelType w:val="hybridMultilevel"/>
    <w:tmpl w:val="7298BC0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8EA0701"/>
    <w:multiLevelType w:val="hybridMultilevel"/>
    <w:tmpl w:val="E88A84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8B3AAD"/>
    <w:multiLevelType w:val="hybridMultilevel"/>
    <w:tmpl w:val="FFE6D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B96913"/>
    <w:multiLevelType w:val="hybridMultilevel"/>
    <w:tmpl w:val="93440094"/>
    <w:lvl w:ilvl="0" w:tplc="72FE0F6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D12A01"/>
    <w:multiLevelType w:val="hybridMultilevel"/>
    <w:tmpl w:val="ED0C755C"/>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203EF8"/>
    <w:multiLevelType w:val="hybridMultilevel"/>
    <w:tmpl w:val="FBDA6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CE6D47"/>
    <w:multiLevelType w:val="hybridMultilevel"/>
    <w:tmpl w:val="FA52E2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30D1C83"/>
    <w:multiLevelType w:val="hybridMultilevel"/>
    <w:tmpl w:val="1F9853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42F016E"/>
    <w:multiLevelType w:val="hybridMultilevel"/>
    <w:tmpl w:val="09B604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FF2A0B"/>
    <w:multiLevelType w:val="hybridMultilevel"/>
    <w:tmpl w:val="40DC9026"/>
    <w:lvl w:ilvl="0" w:tplc="474A472A">
      <w:start w:val="1"/>
      <w:numFmt w:val="bullet"/>
      <w:lvlText w:val=""/>
      <w:lvlJc w:val="left"/>
      <w:pPr>
        <w:tabs>
          <w:tab w:val="num" w:pos="144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095C12"/>
    <w:multiLevelType w:val="hybridMultilevel"/>
    <w:tmpl w:val="C2887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7445DE"/>
    <w:multiLevelType w:val="multilevel"/>
    <w:tmpl w:val="2B7A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5469B7"/>
    <w:multiLevelType w:val="hybridMultilevel"/>
    <w:tmpl w:val="C24EB2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87C4832"/>
    <w:multiLevelType w:val="hybridMultilevel"/>
    <w:tmpl w:val="466CFC4C"/>
    <w:lvl w:ilvl="0" w:tplc="9C6EA59E">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FD408F6"/>
    <w:multiLevelType w:val="hybridMultilevel"/>
    <w:tmpl w:val="73B0B0BA"/>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9B422D"/>
    <w:multiLevelType w:val="hybridMultilevel"/>
    <w:tmpl w:val="204206B2"/>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5D44B7D"/>
    <w:multiLevelType w:val="hybridMultilevel"/>
    <w:tmpl w:val="627EF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6006629"/>
    <w:multiLevelType w:val="hybridMultilevel"/>
    <w:tmpl w:val="5B6A6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7514F66"/>
    <w:multiLevelType w:val="hybridMultilevel"/>
    <w:tmpl w:val="40767AD0"/>
    <w:lvl w:ilvl="0" w:tplc="E896745A">
      <w:start w:val="1"/>
      <w:numFmt w:val="bullet"/>
      <w:lvlText w:val=""/>
      <w:lvlJc w:val="left"/>
      <w:pPr>
        <w:tabs>
          <w:tab w:val="num" w:pos="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0120434">
    <w:abstractNumId w:val="17"/>
  </w:num>
  <w:num w:numId="2" w16cid:durableId="1614286168">
    <w:abstractNumId w:val="7"/>
  </w:num>
  <w:num w:numId="3" w16cid:durableId="1184781335">
    <w:abstractNumId w:val="8"/>
  </w:num>
  <w:num w:numId="4" w16cid:durableId="892470083">
    <w:abstractNumId w:val="0"/>
  </w:num>
  <w:num w:numId="5" w16cid:durableId="991445872">
    <w:abstractNumId w:val="20"/>
  </w:num>
  <w:num w:numId="6" w16cid:durableId="1425759389">
    <w:abstractNumId w:val="11"/>
  </w:num>
  <w:num w:numId="7" w16cid:durableId="724063953">
    <w:abstractNumId w:val="19"/>
  </w:num>
  <w:num w:numId="8" w16cid:durableId="1137721035">
    <w:abstractNumId w:val="1"/>
  </w:num>
  <w:num w:numId="9" w16cid:durableId="1290546920">
    <w:abstractNumId w:val="21"/>
  </w:num>
  <w:num w:numId="10" w16cid:durableId="405810206">
    <w:abstractNumId w:val="12"/>
  </w:num>
  <w:num w:numId="11" w16cid:durableId="1065758990">
    <w:abstractNumId w:val="6"/>
  </w:num>
  <w:num w:numId="12" w16cid:durableId="1725372158">
    <w:abstractNumId w:val="5"/>
  </w:num>
  <w:num w:numId="13" w16cid:durableId="1680230543">
    <w:abstractNumId w:val="18"/>
  </w:num>
  <w:num w:numId="14" w16cid:durableId="964197959">
    <w:abstractNumId w:val="13"/>
  </w:num>
  <w:num w:numId="15" w16cid:durableId="1893347233">
    <w:abstractNumId w:val="14"/>
  </w:num>
  <w:num w:numId="16" w16cid:durableId="808280191">
    <w:abstractNumId w:val="4"/>
  </w:num>
  <w:num w:numId="17" w16cid:durableId="770785876">
    <w:abstractNumId w:val="9"/>
  </w:num>
  <w:num w:numId="18" w16cid:durableId="1614827116">
    <w:abstractNumId w:val="15"/>
  </w:num>
  <w:num w:numId="19" w16cid:durableId="2044940051">
    <w:abstractNumId w:val="10"/>
  </w:num>
  <w:num w:numId="20" w16cid:durableId="594244385">
    <w:abstractNumId w:val="2"/>
  </w:num>
  <w:num w:numId="21" w16cid:durableId="922833116">
    <w:abstractNumId w:val="16"/>
  </w:num>
  <w:num w:numId="22" w16cid:durableId="1528641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F4D"/>
    <w:rsid w:val="00001957"/>
    <w:rsid w:val="000057AB"/>
    <w:rsid w:val="00011215"/>
    <w:rsid w:val="000134F8"/>
    <w:rsid w:val="0001498A"/>
    <w:rsid w:val="00015164"/>
    <w:rsid w:val="00017421"/>
    <w:rsid w:val="000207E2"/>
    <w:rsid w:val="00020F2E"/>
    <w:rsid w:val="000254CB"/>
    <w:rsid w:val="0002748F"/>
    <w:rsid w:val="000325C0"/>
    <w:rsid w:val="00045877"/>
    <w:rsid w:val="000501D8"/>
    <w:rsid w:val="00051872"/>
    <w:rsid w:val="000547A6"/>
    <w:rsid w:val="00054996"/>
    <w:rsid w:val="00075A10"/>
    <w:rsid w:val="000779B7"/>
    <w:rsid w:val="000815E8"/>
    <w:rsid w:val="00087265"/>
    <w:rsid w:val="00087C7A"/>
    <w:rsid w:val="00093445"/>
    <w:rsid w:val="000937FB"/>
    <w:rsid w:val="000941DE"/>
    <w:rsid w:val="00095BEE"/>
    <w:rsid w:val="000A3165"/>
    <w:rsid w:val="000B1667"/>
    <w:rsid w:val="000B1846"/>
    <w:rsid w:val="000B73A5"/>
    <w:rsid w:val="000C4C01"/>
    <w:rsid w:val="000D1647"/>
    <w:rsid w:val="000D22EA"/>
    <w:rsid w:val="000E006D"/>
    <w:rsid w:val="000E3982"/>
    <w:rsid w:val="000E54FD"/>
    <w:rsid w:val="000E5689"/>
    <w:rsid w:val="000F11DD"/>
    <w:rsid w:val="000F12AA"/>
    <w:rsid w:val="00122FF7"/>
    <w:rsid w:val="00124196"/>
    <w:rsid w:val="001306A3"/>
    <w:rsid w:val="00132537"/>
    <w:rsid w:val="00134A66"/>
    <w:rsid w:val="00136327"/>
    <w:rsid w:val="0014033E"/>
    <w:rsid w:val="00151E6A"/>
    <w:rsid w:val="00154C1A"/>
    <w:rsid w:val="0016059B"/>
    <w:rsid w:val="0017151E"/>
    <w:rsid w:val="001724EA"/>
    <w:rsid w:val="00175CDE"/>
    <w:rsid w:val="00177057"/>
    <w:rsid w:val="001836B6"/>
    <w:rsid w:val="00184057"/>
    <w:rsid w:val="001860CD"/>
    <w:rsid w:val="00193EC0"/>
    <w:rsid w:val="0019579C"/>
    <w:rsid w:val="001A0A15"/>
    <w:rsid w:val="001A1752"/>
    <w:rsid w:val="001B3625"/>
    <w:rsid w:val="001B6ADF"/>
    <w:rsid w:val="001C102D"/>
    <w:rsid w:val="001C2F67"/>
    <w:rsid w:val="001D5587"/>
    <w:rsid w:val="001E76A2"/>
    <w:rsid w:val="00204E16"/>
    <w:rsid w:val="00220C81"/>
    <w:rsid w:val="00223DB3"/>
    <w:rsid w:val="002244A6"/>
    <w:rsid w:val="002322E3"/>
    <w:rsid w:val="0023407C"/>
    <w:rsid w:val="00241379"/>
    <w:rsid w:val="00246F4E"/>
    <w:rsid w:val="0025169F"/>
    <w:rsid w:val="00255445"/>
    <w:rsid w:val="00263B27"/>
    <w:rsid w:val="00264FC2"/>
    <w:rsid w:val="00271160"/>
    <w:rsid w:val="00273222"/>
    <w:rsid w:val="00276EB3"/>
    <w:rsid w:val="00283836"/>
    <w:rsid w:val="00292CA1"/>
    <w:rsid w:val="002A2F16"/>
    <w:rsid w:val="002A533E"/>
    <w:rsid w:val="002A684C"/>
    <w:rsid w:val="002A6C0E"/>
    <w:rsid w:val="002B5540"/>
    <w:rsid w:val="002B5809"/>
    <w:rsid w:val="002B6AB8"/>
    <w:rsid w:val="002D02C0"/>
    <w:rsid w:val="002D071D"/>
    <w:rsid w:val="002D42A0"/>
    <w:rsid w:val="002D65D6"/>
    <w:rsid w:val="002D6A7F"/>
    <w:rsid w:val="002D763E"/>
    <w:rsid w:val="002E5781"/>
    <w:rsid w:val="002F15A4"/>
    <w:rsid w:val="002F2079"/>
    <w:rsid w:val="0030039B"/>
    <w:rsid w:val="0030155A"/>
    <w:rsid w:val="00305B71"/>
    <w:rsid w:val="00307580"/>
    <w:rsid w:val="003130A9"/>
    <w:rsid w:val="00321383"/>
    <w:rsid w:val="003234AD"/>
    <w:rsid w:val="00327B65"/>
    <w:rsid w:val="003328BF"/>
    <w:rsid w:val="003358F3"/>
    <w:rsid w:val="00345642"/>
    <w:rsid w:val="00347120"/>
    <w:rsid w:val="0035208C"/>
    <w:rsid w:val="003533C4"/>
    <w:rsid w:val="0035603A"/>
    <w:rsid w:val="003617BF"/>
    <w:rsid w:val="00364F04"/>
    <w:rsid w:val="00380B7E"/>
    <w:rsid w:val="00383060"/>
    <w:rsid w:val="0038701A"/>
    <w:rsid w:val="003A178D"/>
    <w:rsid w:val="003A282B"/>
    <w:rsid w:val="003B6B9F"/>
    <w:rsid w:val="003B77FC"/>
    <w:rsid w:val="003C5AFD"/>
    <w:rsid w:val="003D3F38"/>
    <w:rsid w:val="003D5432"/>
    <w:rsid w:val="003E1E03"/>
    <w:rsid w:val="003E2E42"/>
    <w:rsid w:val="003F0F4F"/>
    <w:rsid w:val="003F37A4"/>
    <w:rsid w:val="003F4B8B"/>
    <w:rsid w:val="0041377E"/>
    <w:rsid w:val="00413DEC"/>
    <w:rsid w:val="00430584"/>
    <w:rsid w:val="004329EE"/>
    <w:rsid w:val="004352CA"/>
    <w:rsid w:val="004426A0"/>
    <w:rsid w:val="00442E4D"/>
    <w:rsid w:val="00450586"/>
    <w:rsid w:val="00451ECF"/>
    <w:rsid w:val="00453B0C"/>
    <w:rsid w:val="00454DF0"/>
    <w:rsid w:val="004557FF"/>
    <w:rsid w:val="00456191"/>
    <w:rsid w:val="00461CF4"/>
    <w:rsid w:val="004645ED"/>
    <w:rsid w:val="00465B31"/>
    <w:rsid w:val="00470E3F"/>
    <w:rsid w:val="004769F1"/>
    <w:rsid w:val="00477893"/>
    <w:rsid w:val="00480DE9"/>
    <w:rsid w:val="00483A84"/>
    <w:rsid w:val="00490766"/>
    <w:rsid w:val="004938C4"/>
    <w:rsid w:val="004969A7"/>
    <w:rsid w:val="004A335D"/>
    <w:rsid w:val="004A7DDA"/>
    <w:rsid w:val="004B2447"/>
    <w:rsid w:val="004B688D"/>
    <w:rsid w:val="004B7A9F"/>
    <w:rsid w:val="004C68B3"/>
    <w:rsid w:val="004C79DB"/>
    <w:rsid w:val="004D022B"/>
    <w:rsid w:val="004D076E"/>
    <w:rsid w:val="004D1488"/>
    <w:rsid w:val="004D4355"/>
    <w:rsid w:val="004D4C05"/>
    <w:rsid w:val="004E620D"/>
    <w:rsid w:val="004E63CF"/>
    <w:rsid w:val="004E7C09"/>
    <w:rsid w:val="004F1FAE"/>
    <w:rsid w:val="005027C7"/>
    <w:rsid w:val="005061C2"/>
    <w:rsid w:val="00507853"/>
    <w:rsid w:val="00515FF7"/>
    <w:rsid w:val="005218A6"/>
    <w:rsid w:val="005220DA"/>
    <w:rsid w:val="0052241D"/>
    <w:rsid w:val="00527724"/>
    <w:rsid w:val="0054192F"/>
    <w:rsid w:val="00542A5F"/>
    <w:rsid w:val="00544AF8"/>
    <w:rsid w:val="00546FB2"/>
    <w:rsid w:val="00547944"/>
    <w:rsid w:val="00551DCE"/>
    <w:rsid w:val="0057523D"/>
    <w:rsid w:val="005766A4"/>
    <w:rsid w:val="00577999"/>
    <w:rsid w:val="00585047"/>
    <w:rsid w:val="005A754A"/>
    <w:rsid w:val="005C2AE7"/>
    <w:rsid w:val="005C6B19"/>
    <w:rsid w:val="005C753C"/>
    <w:rsid w:val="005D62CB"/>
    <w:rsid w:val="005E2DB8"/>
    <w:rsid w:val="005E3639"/>
    <w:rsid w:val="005E5DB9"/>
    <w:rsid w:val="005F0825"/>
    <w:rsid w:val="005F7E2F"/>
    <w:rsid w:val="00605EBB"/>
    <w:rsid w:val="00617526"/>
    <w:rsid w:val="0062141D"/>
    <w:rsid w:val="006216E7"/>
    <w:rsid w:val="00622218"/>
    <w:rsid w:val="00626382"/>
    <w:rsid w:val="00641543"/>
    <w:rsid w:val="0064194F"/>
    <w:rsid w:val="006423AA"/>
    <w:rsid w:val="00644DF4"/>
    <w:rsid w:val="006457AB"/>
    <w:rsid w:val="00651AF4"/>
    <w:rsid w:val="00653DAA"/>
    <w:rsid w:val="006556DC"/>
    <w:rsid w:val="006627F5"/>
    <w:rsid w:val="00663A5C"/>
    <w:rsid w:val="00663F77"/>
    <w:rsid w:val="006746DC"/>
    <w:rsid w:val="00674A0B"/>
    <w:rsid w:val="00694144"/>
    <w:rsid w:val="00694E15"/>
    <w:rsid w:val="006961FF"/>
    <w:rsid w:val="006A08BA"/>
    <w:rsid w:val="006A6431"/>
    <w:rsid w:val="006B4325"/>
    <w:rsid w:val="006B6286"/>
    <w:rsid w:val="006B739C"/>
    <w:rsid w:val="006C05DA"/>
    <w:rsid w:val="006C3C8C"/>
    <w:rsid w:val="006C6500"/>
    <w:rsid w:val="006C746E"/>
    <w:rsid w:val="006D71F6"/>
    <w:rsid w:val="006D7287"/>
    <w:rsid w:val="006E1DE4"/>
    <w:rsid w:val="006E33D3"/>
    <w:rsid w:val="006E3FA7"/>
    <w:rsid w:val="006E4621"/>
    <w:rsid w:val="006F679B"/>
    <w:rsid w:val="00705A24"/>
    <w:rsid w:val="0071023C"/>
    <w:rsid w:val="00724765"/>
    <w:rsid w:val="00726933"/>
    <w:rsid w:val="00750CBC"/>
    <w:rsid w:val="00751B2C"/>
    <w:rsid w:val="00752165"/>
    <w:rsid w:val="00753D94"/>
    <w:rsid w:val="00761445"/>
    <w:rsid w:val="007628A3"/>
    <w:rsid w:val="00763CFC"/>
    <w:rsid w:val="00775BA4"/>
    <w:rsid w:val="0078109E"/>
    <w:rsid w:val="00781CD4"/>
    <w:rsid w:val="00790C5C"/>
    <w:rsid w:val="007952FE"/>
    <w:rsid w:val="00797947"/>
    <w:rsid w:val="00797B2A"/>
    <w:rsid w:val="007A3734"/>
    <w:rsid w:val="007A6D38"/>
    <w:rsid w:val="007B6D71"/>
    <w:rsid w:val="007B6DA7"/>
    <w:rsid w:val="007B7C03"/>
    <w:rsid w:val="007B7F2A"/>
    <w:rsid w:val="007C2770"/>
    <w:rsid w:val="007C3840"/>
    <w:rsid w:val="007C66E0"/>
    <w:rsid w:val="007D5829"/>
    <w:rsid w:val="007E03D6"/>
    <w:rsid w:val="0080444C"/>
    <w:rsid w:val="0080623E"/>
    <w:rsid w:val="00807BA6"/>
    <w:rsid w:val="008173A3"/>
    <w:rsid w:val="00821DE9"/>
    <w:rsid w:val="008238B1"/>
    <w:rsid w:val="00824071"/>
    <w:rsid w:val="00830EEF"/>
    <w:rsid w:val="00833A56"/>
    <w:rsid w:val="0083427F"/>
    <w:rsid w:val="008344F9"/>
    <w:rsid w:val="008365E2"/>
    <w:rsid w:val="008615BE"/>
    <w:rsid w:val="00874036"/>
    <w:rsid w:val="008841EF"/>
    <w:rsid w:val="00885B0D"/>
    <w:rsid w:val="0088636E"/>
    <w:rsid w:val="00892408"/>
    <w:rsid w:val="008933E9"/>
    <w:rsid w:val="00893D82"/>
    <w:rsid w:val="008A079C"/>
    <w:rsid w:val="008A2199"/>
    <w:rsid w:val="008A27BD"/>
    <w:rsid w:val="008B0C96"/>
    <w:rsid w:val="008B10E3"/>
    <w:rsid w:val="008B323B"/>
    <w:rsid w:val="008B77D7"/>
    <w:rsid w:val="008C0C8D"/>
    <w:rsid w:val="008C14F4"/>
    <w:rsid w:val="008C3197"/>
    <w:rsid w:val="008D3460"/>
    <w:rsid w:val="008D3CD5"/>
    <w:rsid w:val="008E2727"/>
    <w:rsid w:val="008E53DF"/>
    <w:rsid w:val="008F0FEE"/>
    <w:rsid w:val="008F1245"/>
    <w:rsid w:val="00900293"/>
    <w:rsid w:val="009023FE"/>
    <w:rsid w:val="009051AC"/>
    <w:rsid w:val="00910BA8"/>
    <w:rsid w:val="00911DC7"/>
    <w:rsid w:val="00914F40"/>
    <w:rsid w:val="00917F02"/>
    <w:rsid w:val="009306D4"/>
    <w:rsid w:val="00932B87"/>
    <w:rsid w:val="00943428"/>
    <w:rsid w:val="00950A58"/>
    <w:rsid w:val="00955402"/>
    <w:rsid w:val="00957AF9"/>
    <w:rsid w:val="00960464"/>
    <w:rsid w:val="00962DCC"/>
    <w:rsid w:val="00975EF1"/>
    <w:rsid w:val="009A3094"/>
    <w:rsid w:val="009A4CB7"/>
    <w:rsid w:val="009A6CDB"/>
    <w:rsid w:val="009A7DB3"/>
    <w:rsid w:val="009B075B"/>
    <w:rsid w:val="009B0C23"/>
    <w:rsid w:val="009B3F9D"/>
    <w:rsid w:val="009C0AE4"/>
    <w:rsid w:val="009C305E"/>
    <w:rsid w:val="009C31E8"/>
    <w:rsid w:val="009E2A47"/>
    <w:rsid w:val="009E2C70"/>
    <w:rsid w:val="009F1252"/>
    <w:rsid w:val="00A033E3"/>
    <w:rsid w:val="00A03C24"/>
    <w:rsid w:val="00A043F9"/>
    <w:rsid w:val="00A04500"/>
    <w:rsid w:val="00A07576"/>
    <w:rsid w:val="00A0769E"/>
    <w:rsid w:val="00A10A84"/>
    <w:rsid w:val="00A133AE"/>
    <w:rsid w:val="00A208F7"/>
    <w:rsid w:val="00A21B1B"/>
    <w:rsid w:val="00A26C72"/>
    <w:rsid w:val="00A26FFC"/>
    <w:rsid w:val="00A33C34"/>
    <w:rsid w:val="00A33EEE"/>
    <w:rsid w:val="00A347CF"/>
    <w:rsid w:val="00A53FFE"/>
    <w:rsid w:val="00A54644"/>
    <w:rsid w:val="00A70F5A"/>
    <w:rsid w:val="00A71768"/>
    <w:rsid w:val="00A92B69"/>
    <w:rsid w:val="00A9314E"/>
    <w:rsid w:val="00AA3310"/>
    <w:rsid w:val="00AA596E"/>
    <w:rsid w:val="00AB44DD"/>
    <w:rsid w:val="00AB7470"/>
    <w:rsid w:val="00AB75B0"/>
    <w:rsid w:val="00AC0975"/>
    <w:rsid w:val="00AC2658"/>
    <w:rsid w:val="00AD03BD"/>
    <w:rsid w:val="00AE19BF"/>
    <w:rsid w:val="00AF3E2E"/>
    <w:rsid w:val="00AF4794"/>
    <w:rsid w:val="00B00C51"/>
    <w:rsid w:val="00B01E5A"/>
    <w:rsid w:val="00B01F4D"/>
    <w:rsid w:val="00B077D3"/>
    <w:rsid w:val="00B15931"/>
    <w:rsid w:val="00B16015"/>
    <w:rsid w:val="00B21C3A"/>
    <w:rsid w:val="00B2250E"/>
    <w:rsid w:val="00B24172"/>
    <w:rsid w:val="00B32D1C"/>
    <w:rsid w:val="00B3512E"/>
    <w:rsid w:val="00B41F57"/>
    <w:rsid w:val="00B42333"/>
    <w:rsid w:val="00B43674"/>
    <w:rsid w:val="00B45FA5"/>
    <w:rsid w:val="00B47D26"/>
    <w:rsid w:val="00B53A25"/>
    <w:rsid w:val="00B57B3B"/>
    <w:rsid w:val="00B620F5"/>
    <w:rsid w:val="00B644D0"/>
    <w:rsid w:val="00B741F4"/>
    <w:rsid w:val="00B80582"/>
    <w:rsid w:val="00B81FEC"/>
    <w:rsid w:val="00B94B28"/>
    <w:rsid w:val="00B95FB7"/>
    <w:rsid w:val="00BA36E0"/>
    <w:rsid w:val="00BA370E"/>
    <w:rsid w:val="00BA4A5F"/>
    <w:rsid w:val="00BB0C9B"/>
    <w:rsid w:val="00BB3916"/>
    <w:rsid w:val="00BB48C5"/>
    <w:rsid w:val="00BB52A3"/>
    <w:rsid w:val="00BC367C"/>
    <w:rsid w:val="00BD00BA"/>
    <w:rsid w:val="00BD5F19"/>
    <w:rsid w:val="00BF0D24"/>
    <w:rsid w:val="00BF5481"/>
    <w:rsid w:val="00BF60B6"/>
    <w:rsid w:val="00C00020"/>
    <w:rsid w:val="00C110E4"/>
    <w:rsid w:val="00C159D1"/>
    <w:rsid w:val="00C16D0C"/>
    <w:rsid w:val="00C16F93"/>
    <w:rsid w:val="00C174FA"/>
    <w:rsid w:val="00C20540"/>
    <w:rsid w:val="00C24AEF"/>
    <w:rsid w:val="00C24EF8"/>
    <w:rsid w:val="00C25413"/>
    <w:rsid w:val="00C26713"/>
    <w:rsid w:val="00C31B68"/>
    <w:rsid w:val="00C32360"/>
    <w:rsid w:val="00C33223"/>
    <w:rsid w:val="00C536C8"/>
    <w:rsid w:val="00C60642"/>
    <w:rsid w:val="00C63D7E"/>
    <w:rsid w:val="00C64152"/>
    <w:rsid w:val="00C64B6E"/>
    <w:rsid w:val="00C65CD8"/>
    <w:rsid w:val="00C71482"/>
    <w:rsid w:val="00C8387B"/>
    <w:rsid w:val="00C8400A"/>
    <w:rsid w:val="00C8709E"/>
    <w:rsid w:val="00C94968"/>
    <w:rsid w:val="00CA1802"/>
    <w:rsid w:val="00CA216D"/>
    <w:rsid w:val="00CA23D0"/>
    <w:rsid w:val="00CA7D4F"/>
    <w:rsid w:val="00CC2EC9"/>
    <w:rsid w:val="00CC425C"/>
    <w:rsid w:val="00CD53FA"/>
    <w:rsid w:val="00CE4B56"/>
    <w:rsid w:val="00CE5B78"/>
    <w:rsid w:val="00CE5C04"/>
    <w:rsid w:val="00CE7371"/>
    <w:rsid w:val="00CF1A1C"/>
    <w:rsid w:val="00CF304F"/>
    <w:rsid w:val="00CF40EC"/>
    <w:rsid w:val="00D03554"/>
    <w:rsid w:val="00D04195"/>
    <w:rsid w:val="00D11C4F"/>
    <w:rsid w:val="00D13FDE"/>
    <w:rsid w:val="00D14D60"/>
    <w:rsid w:val="00D172C1"/>
    <w:rsid w:val="00D17DB6"/>
    <w:rsid w:val="00D20E8D"/>
    <w:rsid w:val="00D23F21"/>
    <w:rsid w:val="00D33869"/>
    <w:rsid w:val="00D426A0"/>
    <w:rsid w:val="00D45968"/>
    <w:rsid w:val="00D50A7D"/>
    <w:rsid w:val="00D5739B"/>
    <w:rsid w:val="00D61E01"/>
    <w:rsid w:val="00D67BF6"/>
    <w:rsid w:val="00D83DAE"/>
    <w:rsid w:val="00D85E59"/>
    <w:rsid w:val="00D933AD"/>
    <w:rsid w:val="00DA7034"/>
    <w:rsid w:val="00DB4B62"/>
    <w:rsid w:val="00DB5749"/>
    <w:rsid w:val="00DD64C5"/>
    <w:rsid w:val="00DE03BC"/>
    <w:rsid w:val="00DE6816"/>
    <w:rsid w:val="00DE6CF4"/>
    <w:rsid w:val="00DF384C"/>
    <w:rsid w:val="00DF46B9"/>
    <w:rsid w:val="00DF54AC"/>
    <w:rsid w:val="00DF579B"/>
    <w:rsid w:val="00DF7EE8"/>
    <w:rsid w:val="00E00D6C"/>
    <w:rsid w:val="00E01850"/>
    <w:rsid w:val="00E14BFF"/>
    <w:rsid w:val="00E16714"/>
    <w:rsid w:val="00E23EF7"/>
    <w:rsid w:val="00E24F31"/>
    <w:rsid w:val="00E26C0B"/>
    <w:rsid w:val="00E33B38"/>
    <w:rsid w:val="00E40A12"/>
    <w:rsid w:val="00E40BFA"/>
    <w:rsid w:val="00E44866"/>
    <w:rsid w:val="00E45C05"/>
    <w:rsid w:val="00E46C69"/>
    <w:rsid w:val="00E53B2E"/>
    <w:rsid w:val="00E61A36"/>
    <w:rsid w:val="00E67476"/>
    <w:rsid w:val="00E674E3"/>
    <w:rsid w:val="00E67C23"/>
    <w:rsid w:val="00E72DC1"/>
    <w:rsid w:val="00E730D9"/>
    <w:rsid w:val="00E74942"/>
    <w:rsid w:val="00E76590"/>
    <w:rsid w:val="00E76D74"/>
    <w:rsid w:val="00EA2E24"/>
    <w:rsid w:val="00EA7A6A"/>
    <w:rsid w:val="00EB3C77"/>
    <w:rsid w:val="00EB675D"/>
    <w:rsid w:val="00EC3A2B"/>
    <w:rsid w:val="00EC672F"/>
    <w:rsid w:val="00EC7439"/>
    <w:rsid w:val="00ED41BC"/>
    <w:rsid w:val="00ED58F3"/>
    <w:rsid w:val="00ED75AB"/>
    <w:rsid w:val="00EE01EE"/>
    <w:rsid w:val="00EE056B"/>
    <w:rsid w:val="00EE6844"/>
    <w:rsid w:val="00F05172"/>
    <w:rsid w:val="00F10D2C"/>
    <w:rsid w:val="00F13D33"/>
    <w:rsid w:val="00F279C3"/>
    <w:rsid w:val="00F30E5D"/>
    <w:rsid w:val="00F34877"/>
    <w:rsid w:val="00F352C8"/>
    <w:rsid w:val="00F44424"/>
    <w:rsid w:val="00F45DB2"/>
    <w:rsid w:val="00F4739A"/>
    <w:rsid w:val="00F57C61"/>
    <w:rsid w:val="00F61B0C"/>
    <w:rsid w:val="00F76E6D"/>
    <w:rsid w:val="00F817F9"/>
    <w:rsid w:val="00F81CB5"/>
    <w:rsid w:val="00F832D9"/>
    <w:rsid w:val="00F96C46"/>
    <w:rsid w:val="00FA5067"/>
    <w:rsid w:val="00FA562F"/>
    <w:rsid w:val="00FB0A9C"/>
    <w:rsid w:val="00FC5DF9"/>
    <w:rsid w:val="00FD0B08"/>
    <w:rsid w:val="00FD1BEF"/>
    <w:rsid w:val="00FD2DFD"/>
    <w:rsid w:val="00FD5C90"/>
    <w:rsid w:val="00FD71F5"/>
    <w:rsid w:val="00FE211D"/>
    <w:rsid w:val="00FE4D0C"/>
    <w:rsid w:val="00FF2185"/>
    <w:rsid w:val="00FF27AD"/>
    <w:rsid w:val="01F7FBB1"/>
    <w:rsid w:val="2FAAC1AD"/>
    <w:rsid w:val="645CB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DB5BB"/>
  <w15:docId w15:val="{5CF0111C-8054-4D93-83BF-7E8B27E8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01F4D"/>
    <w:pPr>
      <w:tabs>
        <w:tab w:val="center" w:pos="4680"/>
        <w:tab w:val="right" w:pos="9360"/>
      </w:tabs>
      <w:spacing w:after="0" w:line="240" w:lineRule="auto"/>
    </w:pPr>
  </w:style>
  <w:style w:type="character" w:customStyle="1" w:styleId="En-tteCar">
    <w:name w:val="En-tête Car"/>
    <w:basedOn w:val="Policepardfaut"/>
    <w:link w:val="En-tte"/>
    <w:uiPriority w:val="99"/>
    <w:rsid w:val="00B01F4D"/>
  </w:style>
  <w:style w:type="paragraph" w:styleId="Pieddepage">
    <w:name w:val="footer"/>
    <w:basedOn w:val="Normal"/>
    <w:link w:val="PieddepageCar"/>
    <w:uiPriority w:val="99"/>
    <w:unhideWhenUsed/>
    <w:rsid w:val="00B01F4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01F4D"/>
  </w:style>
  <w:style w:type="paragraph" w:styleId="Textedebulles">
    <w:name w:val="Balloon Text"/>
    <w:basedOn w:val="Normal"/>
    <w:link w:val="TextedebullesCar"/>
    <w:uiPriority w:val="99"/>
    <w:semiHidden/>
    <w:unhideWhenUsed/>
    <w:rsid w:val="00B01F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1F4D"/>
    <w:rPr>
      <w:rFonts w:ascii="Tahoma" w:hAnsi="Tahoma" w:cs="Tahoma"/>
      <w:sz w:val="16"/>
      <w:szCs w:val="16"/>
    </w:rPr>
  </w:style>
  <w:style w:type="table" w:styleId="Grilledutableau">
    <w:name w:val="Table Grid"/>
    <w:basedOn w:val="TableauNormal"/>
    <w:uiPriority w:val="59"/>
    <w:rsid w:val="00B0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C305E"/>
    <w:pPr>
      <w:ind w:left="720"/>
      <w:contextualSpacing/>
    </w:pPr>
  </w:style>
  <w:style w:type="character" w:styleId="Lienhypertexte">
    <w:name w:val="Hyperlink"/>
    <w:basedOn w:val="Policepardfaut"/>
    <w:uiPriority w:val="99"/>
    <w:semiHidden/>
    <w:unhideWhenUsed/>
    <w:rsid w:val="00327B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409496">
      <w:bodyDiv w:val="1"/>
      <w:marLeft w:val="0"/>
      <w:marRight w:val="0"/>
      <w:marTop w:val="0"/>
      <w:marBottom w:val="0"/>
      <w:divBdr>
        <w:top w:val="none" w:sz="0" w:space="0" w:color="auto"/>
        <w:left w:val="none" w:sz="0" w:space="0" w:color="auto"/>
        <w:bottom w:val="none" w:sz="0" w:space="0" w:color="auto"/>
        <w:right w:val="none" w:sz="0" w:space="0" w:color="auto"/>
      </w:divBdr>
    </w:div>
    <w:div w:id="1277251140">
      <w:bodyDiv w:val="1"/>
      <w:marLeft w:val="0"/>
      <w:marRight w:val="0"/>
      <w:marTop w:val="0"/>
      <w:marBottom w:val="0"/>
      <w:divBdr>
        <w:top w:val="none" w:sz="0" w:space="0" w:color="auto"/>
        <w:left w:val="none" w:sz="0" w:space="0" w:color="auto"/>
        <w:bottom w:val="none" w:sz="0" w:space="0" w:color="auto"/>
        <w:right w:val="none" w:sz="0" w:space="0" w:color="auto"/>
      </w:divBdr>
    </w:div>
    <w:div w:id="1735396544">
      <w:bodyDiv w:val="1"/>
      <w:marLeft w:val="0"/>
      <w:marRight w:val="0"/>
      <w:marTop w:val="0"/>
      <w:marBottom w:val="0"/>
      <w:divBdr>
        <w:top w:val="none" w:sz="0" w:space="0" w:color="auto"/>
        <w:left w:val="none" w:sz="0" w:space="0" w:color="auto"/>
        <w:bottom w:val="none" w:sz="0" w:space="0" w:color="auto"/>
        <w:right w:val="none" w:sz="0" w:space="0" w:color="auto"/>
      </w:divBdr>
    </w:div>
    <w:div w:id="198751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36311DA854B44595DF7EE133048D3F" ma:contentTypeVersion="19" ma:contentTypeDescription="Crée un document." ma:contentTypeScope="" ma:versionID="085102e79585af41c0ef943a4500da0d">
  <xsd:schema xmlns:xsd="http://www.w3.org/2001/XMLSchema" xmlns:xs="http://www.w3.org/2001/XMLSchema" xmlns:p="http://schemas.microsoft.com/office/2006/metadata/properties" xmlns:ns2="1c100512-6263-4d20-a870-5f24a1a3764a" xmlns:ns3="32d18d87-bd83-412f-a782-79d7f63fe6b9" targetNamespace="http://schemas.microsoft.com/office/2006/metadata/properties" ma:root="true" ma:fieldsID="555799967ad6bb8b43ed618cf73b6f05" ns2:_="" ns3:_="">
    <xsd:import namespace="1c100512-6263-4d20-a870-5f24a1a3764a"/>
    <xsd:import namespace="32d18d87-bd83-412f-a782-79d7f63fe6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00512-6263-4d20-a870-5f24a1a376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5ee0338e-0b98-41eb-b388-a607f52118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d18d87-bd83-412f-a782-79d7f63fe6b9"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a7ed321c-e27f-4ac8-854d-6c4822526ecf}" ma:internalName="TaxCatchAll" ma:showField="CatchAllData" ma:web="32d18d87-bd83-412f-a782-79d7f63fe6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2d18d87-bd83-412f-a782-79d7f63fe6b9" xsi:nil="true"/>
    <lcf76f155ced4ddcb4097134ff3c332f xmlns="1c100512-6263-4d20-a870-5f24a1a376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BD84DA-08E1-48C8-A1B2-563C3062579C}">
  <ds:schemaRefs>
    <ds:schemaRef ds:uri="http://schemas.microsoft.com/sharepoint/v3/contenttype/forms"/>
  </ds:schemaRefs>
</ds:datastoreItem>
</file>

<file path=customXml/itemProps2.xml><?xml version="1.0" encoding="utf-8"?>
<ds:datastoreItem xmlns:ds="http://schemas.openxmlformats.org/officeDocument/2006/customXml" ds:itemID="{4EA81B99-D808-4F3E-A967-8D9689C3C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00512-6263-4d20-a870-5f24a1a3764a"/>
    <ds:schemaRef ds:uri="32d18d87-bd83-412f-a782-79d7f63fe6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588FB6-4736-4ED2-B360-3260A51AAD5E}">
  <ds:schemaRefs>
    <ds:schemaRef ds:uri="http://schemas.openxmlformats.org/officeDocument/2006/bibliography"/>
  </ds:schemaRefs>
</ds:datastoreItem>
</file>

<file path=customXml/itemProps4.xml><?xml version="1.0" encoding="utf-8"?>
<ds:datastoreItem xmlns:ds="http://schemas.openxmlformats.org/officeDocument/2006/customXml" ds:itemID="{7E59BFC5-E5C0-4B0F-965D-AB61F7AE1958}">
  <ds:schemaRefs>
    <ds:schemaRef ds:uri="http://schemas.microsoft.com/office/2006/metadata/properties"/>
    <ds:schemaRef ds:uri="http://schemas.microsoft.com/office/infopath/2007/PartnerControls"/>
    <ds:schemaRef ds:uri="32d18d87-bd83-412f-a782-79d7f63fe6b9"/>
    <ds:schemaRef ds:uri="1c100512-6263-4d20-a870-5f24a1a3764a"/>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1620</Words>
  <Characters>8910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MCK</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White</dc:creator>
  <cp:keywords/>
  <dc:description/>
  <cp:lastModifiedBy>Béatrice Côté</cp:lastModifiedBy>
  <cp:revision>47</cp:revision>
  <dcterms:created xsi:type="dcterms:W3CDTF">2020-11-17T17:38:00Z</dcterms:created>
  <dcterms:modified xsi:type="dcterms:W3CDTF">2023-06-20T15:50:00Z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0x010100F236311DA854B44595DF7EE133048D3F</vt:lpwstr>
  </property>
  <property fmtid="{D5CDD505-2E9C-101B-9397-08002B2CF9AE}" pid="3" name="MediaServiceImageTags">
    <vt:lpwstr/>
  </property>
</Properties>
</file>